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2E14" w14:textId="22E51632" w:rsidR="001E5C26" w:rsidRPr="001077E3" w:rsidRDefault="000A0F99" w:rsidP="009A7BBE">
      <w:pPr>
        <w:jc w:val="center"/>
      </w:pPr>
      <w:r w:rsidRPr="001077E3">
        <w:rPr>
          <w:rFonts w:hint="eastAsia"/>
        </w:rPr>
        <w:t>令和</w:t>
      </w:r>
      <w:r w:rsidR="00E70BC5">
        <w:rPr>
          <w:rFonts w:hint="eastAsia"/>
        </w:rPr>
        <w:t>７</w:t>
      </w:r>
      <w:r w:rsidR="00301B73" w:rsidRPr="001077E3">
        <w:rPr>
          <w:rFonts w:hint="eastAsia"/>
        </w:rPr>
        <w:t>年度</w:t>
      </w:r>
      <w:r w:rsidR="003A3C18" w:rsidRPr="001077E3">
        <w:rPr>
          <w:rFonts w:hint="eastAsia"/>
        </w:rPr>
        <w:t>県民グループ企画支援事業助成金交付要綱</w:t>
      </w:r>
    </w:p>
    <w:p w14:paraId="306C6858" w14:textId="77777777" w:rsidR="00F831A7" w:rsidRPr="00E70BC5" w:rsidRDefault="00F831A7"/>
    <w:p w14:paraId="078D54C1" w14:textId="77777777" w:rsidR="009A7BBE" w:rsidRPr="00B220E1" w:rsidRDefault="003A3C18" w:rsidP="003A3C18">
      <w:pPr>
        <w:ind w:firstLineChars="100" w:firstLine="220"/>
      </w:pPr>
      <w:r w:rsidRPr="001077E3">
        <w:rPr>
          <w:rFonts w:hint="eastAsia"/>
        </w:rPr>
        <w:t>（</w:t>
      </w:r>
      <w:r w:rsidR="009A7BBE" w:rsidRPr="001077E3">
        <w:rPr>
          <w:rFonts w:hint="eastAsia"/>
        </w:rPr>
        <w:t>趣旨</w:t>
      </w:r>
      <w:r w:rsidRPr="001077E3">
        <w:rPr>
          <w:rFonts w:hint="eastAsia"/>
        </w:rPr>
        <w:t>）</w:t>
      </w:r>
    </w:p>
    <w:p w14:paraId="53F924A3" w14:textId="335C8288" w:rsidR="003A3C18" w:rsidRPr="00B220E1" w:rsidRDefault="00844633" w:rsidP="00844633">
      <w:pPr>
        <w:ind w:left="220" w:hangingChars="100" w:hanging="220"/>
      </w:pPr>
      <w:r w:rsidRPr="00B220E1">
        <w:rPr>
          <w:rFonts w:hint="eastAsia"/>
        </w:rPr>
        <w:t xml:space="preserve">第１条　</w:t>
      </w:r>
      <w:r w:rsidR="002F4AE7" w:rsidRPr="00B220E1">
        <w:rPr>
          <w:rFonts w:hint="eastAsia"/>
        </w:rPr>
        <w:t>知事は</w:t>
      </w:r>
      <w:r w:rsidR="003A3C18" w:rsidRPr="00B220E1">
        <w:rPr>
          <w:rFonts w:hint="eastAsia"/>
        </w:rPr>
        <w:t>、</w:t>
      </w:r>
      <w:r w:rsidR="00E11087" w:rsidRPr="00B220E1">
        <w:rPr>
          <w:rFonts w:hint="eastAsia"/>
        </w:rPr>
        <w:t>男女共同参画社会づくりを考えるセミナー等の企画・実施に取り組む県民グループを支援することにより、当該グループのエンパワーメントを図るとともに、地域における県民レベルでの男女共同参画社会づくりの取組を一層推進する</w:t>
      </w:r>
      <w:r w:rsidR="003A3C18" w:rsidRPr="00B220E1">
        <w:rPr>
          <w:rFonts w:hint="eastAsia"/>
        </w:rPr>
        <w:t>ため、</w:t>
      </w:r>
      <w:r w:rsidRPr="00B220E1">
        <w:rPr>
          <w:rFonts w:hint="eastAsia"/>
        </w:rPr>
        <w:t>県</w:t>
      </w:r>
      <w:r w:rsidR="003A3C18" w:rsidRPr="00B220E1">
        <w:rPr>
          <w:rFonts w:hint="eastAsia"/>
        </w:rPr>
        <w:t>内のグループに対し</w:t>
      </w:r>
      <w:r w:rsidR="002F4AE7" w:rsidRPr="00B220E1">
        <w:rPr>
          <w:rFonts w:hint="eastAsia"/>
        </w:rPr>
        <w:t>、予算の範囲内で</w:t>
      </w:r>
      <w:r w:rsidR="003A3C18" w:rsidRPr="00B220E1">
        <w:rPr>
          <w:rFonts w:hint="eastAsia"/>
        </w:rPr>
        <w:t>助成金を交付すること</w:t>
      </w:r>
      <w:r w:rsidR="002F4AE7" w:rsidRPr="00B220E1">
        <w:rPr>
          <w:rFonts w:hint="eastAsia"/>
        </w:rPr>
        <w:t>とし、その助成金については、佐賀県補助金等交付規則（昭和</w:t>
      </w:r>
      <w:r w:rsidR="00DC216E" w:rsidRPr="00B220E1">
        <w:rPr>
          <w:rFonts w:hint="eastAsia"/>
        </w:rPr>
        <w:t>５３</w:t>
      </w:r>
      <w:r w:rsidR="002F4AE7" w:rsidRPr="00B220E1">
        <w:rPr>
          <w:rFonts w:hint="eastAsia"/>
        </w:rPr>
        <w:t>年佐賀県規則第</w:t>
      </w:r>
      <w:r w:rsidR="00DC216E" w:rsidRPr="00B220E1">
        <w:rPr>
          <w:rFonts w:hint="eastAsia"/>
        </w:rPr>
        <w:t>１３</w:t>
      </w:r>
      <w:r w:rsidR="002F4AE7" w:rsidRPr="00B220E1">
        <w:rPr>
          <w:rFonts w:hint="eastAsia"/>
        </w:rPr>
        <w:t>号。以下「規則」という。）及びこの要綱に定めるところによ</w:t>
      </w:r>
      <w:r w:rsidR="003A3C18" w:rsidRPr="00B220E1">
        <w:rPr>
          <w:rFonts w:hint="eastAsia"/>
        </w:rPr>
        <w:t>る。</w:t>
      </w:r>
    </w:p>
    <w:p w14:paraId="17FF67B8" w14:textId="77777777" w:rsidR="009A7BBE" w:rsidRPr="00B220E1" w:rsidRDefault="009A7BBE"/>
    <w:p w14:paraId="3C3AC3E7" w14:textId="77777777" w:rsidR="003A3C18" w:rsidRPr="00B220E1" w:rsidRDefault="003A3C18" w:rsidP="003A3C18">
      <w:pPr>
        <w:ind w:left="227"/>
      </w:pPr>
      <w:r w:rsidRPr="00B220E1">
        <w:rPr>
          <w:rFonts w:hint="eastAsia"/>
        </w:rPr>
        <w:t>（助成金の交付対象）</w:t>
      </w:r>
    </w:p>
    <w:p w14:paraId="357A4864" w14:textId="77777777" w:rsidR="003A3C18" w:rsidRPr="00B220E1" w:rsidRDefault="00844633" w:rsidP="00844633">
      <w:pPr>
        <w:ind w:left="220" w:hangingChars="100" w:hanging="220"/>
      </w:pPr>
      <w:r w:rsidRPr="00B220E1">
        <w:rPr>
          <w:rFonts w:hint="eastAsia"/>
        </w:rPr>
        <w:t xml:space="preserve">第２条　</w:t>
      </w:r>
      <w:r w:rsidR="003A3C18" w:rsidRPr="00B220E1">
        <w:rPr>
          <w:rFonts w:hint="eastAsia"/>
        </w:rPr>
        <w:t>助成金の交付</w:t>
      </w:r>
      <w:r w:rsidR="00A83447" w:rsidRPr="00B220E1">
        <w:rPr>
          <w:rFonts w:hint="eastAsia"/>
        </w:rPr>
        <w:t>対象者（以下「助成対象者」という。）</w:t>
      </w:r>
      <w:r w:rsidR="003A3C18" w:rsidRPr="00B220E1">
        <w:rPr>
          <w:rFonts w:hint="eastAsia"/>
        </w:rPr>
        <w:t>は、次の各号に該当する県内のグループとする。</w:t>
      </w:r>
    </w:p>
    <w:p w14:paraId="2F37E524" w14:textId="77777777" w:rsidR="00844633" w:rsidRPr="00B220E1" w:rsidRDefault="00844633" w:rsidP="00844633">
      <w:r w:rsidRPr="00B220E1">
        <w:rPr>
          <w:rFonts w:hint="eastAsia"/>
        </w:rPr>
        <w:t>（１）佐賀県内を中心に活動する県民グループであること。</w:t>
      </w:r>
    </w:p>
    <w:p w14:paraId="0E5E747E" w14:textId="77777777" w:rsidR="00844633" w:rsidRPr="00B220E1" w:rsidRDefault="00844633" w:rsidP="00844633">
      <w:r w:rsidRPr="00B220E1">
        <w:rPr>
          <w:rFonts w:hint="eastAsia"/>
        </w:rPr>
        <w:t>（２）男女共同参画社会の実現に関心を持っていること。</w:t>
      </w:r>
    </w:p>
    <w:p w14:paraId="58A7B427" w14:textId="77777777" w:rsidR="00844633" w:rsidRPr="00B220E1" w:rsidRDefault="00844633" w:rsidP="00844633">
      <w:r w:rsidRPr="00B220E1">
        <w:rPr>
          <w:rFonts w:hint="eastAsia"/>
        </w:rPr>
        <w:t>（３）事業の企画から実施まで主体的に行う能力を有していること。</w:t>
      </w:r>
    </w:p>
    <w:p w14:paraId="34B726B8" w14:textId="77777777" w:rsidR="00415216" w:rsidRPr="00B220E1" w:rsidRDefault="00415216" w:rsidP="00415216">
      <w:pPr>
        <w:ind w:left="220" w:hangingChars="100" w:hanging="220"/>
      </w:pPr>
      <w:r w:rsidRPr="00B220E1">
        <w:rPr>
          <w:rFonts w:hint="eastAsia"/>
        </w:rPr>
        <w:t>２　前項の助成対象者は、自己又は自社の役員等が、次の各号のいずれにも該当する者であってはならない。</w:t>
      </w:r>
    </w:p>
    <w:p w14:paraId="71551F8E" w14:textId="77777777" w:rsidR="00415216" w:rsidRPr="00B220E1" w:rsidRDefault="00415216" w:rsidP="00415216">
      <w:pPr>
        <w:ind w:left="440" w:hangingChars="200" w:hanging="440"/>
      </w:pPr>
      <w:r w:rsidRPr="00B220E1">
        <w:rPr>
          <w:rFonts w:hint="eastAsia"/>
        </w:rPr>
        <w:t>（１）</w:t>
      </w:r>
      <w:r w:rsidRPr="00B220E1">
        <w:t>暴力団（暴力団員による不当な行為の防止等に関する法律（平成３年法律第77号）第２条第２号に規定する暴力団をいう。以下同じ。）</w:t>
      </w:r>
    </w:p>
    <w:p w14:paraId="69A88C0F" w14:textId="77777777" w:rsidR="00415216" w:rsidRPr="00B220E1" w:rsidRDefault="00415216" w:rsidP="00415216">
      <w:pPr>
        <w:ind w:left="440" w:hangingChars="200" w:hanging="440"/>
      </w:pPr>
      <w:r w:rsidRPr="00B220E1">
        <w:rPr>
          <w:rFonts w:hint="eastAsia"/>
        </w:rPr>
        <w:t>（２）</w:t>
      </w:r>
      <w:r w:rsidRPr="00B220E1">
        <w:t>暴力団員（暴力団員による不当な行為の防止等に関する法律第２条第６号に規定する暴力団員をいう。以下同じ。）</w:t>
      </w:r>
    </w:p>
    <w:p w14:paraId="021216DC" w14:textId="77777777" w:rsidR="00415216" w:rsidRPr="00B220E1" w:rsidRDefault="00415216" w:rsidP="00415216">
      <w:r w:rsidRPr="00B220E1">
        <w:rPr>
          <w:rFonts w:hint="eastAsia"/>
        </w:rPr>
        <w:t>（３）</w:t>
      </w:r>
      <w:r w:rsidRPr="00B220E1">
        <w:t>暴力団員でなくなった日から５年を経過しない者</w:t>
      </w:r>
    </w:p>
    <w:p w14:paraId="0B03AF9F" w14:textId="77777777" w:rsidR="00415216" w:rsidRPr="00B220E1" w:rsidRDefault="00415216" w:rsidP="00415216">
      <w:pPr>
        <w:ind w:left="440" w:hangingChars="200" w:hanging="440"/>
      </w:pPr>
      <w:r w:rsidRPr="00B220E1">
        <w:rPr>
          <w:rFonts w:hint="eastAsia"/>
        </w:rPr>
        <w:t>（４）</w:t>
      </w:r>
      <w:r w:rsidRPr="00B220E1">
        <w:t>自己、自社若しくは第三者の不正な利益を図る目的又は第三者に損害を与える目的をもって暴力団又は暴力団員を利用している者</w:t>
      </w:r>
    </w:p>
    <w:p w14:paraId="277514FF" w14:textId="77777777" w:rsidR="00415216" w:rsidRPr="00B220E1" w:rsidRDefault="00415216" w:rsidP="00415216">
      <w:pPr>
        <w:ind w:left="440" w:hangingChars="200" w:hanging="440"/>
      </w:pPr>
      <w:r w:rsidRPr="00B220E1">
        <w:rPr>
          <w:rFonts w:hint="eastAsia"/>
        </w:rPr>
        <w:t>（５）</w:t>
      </w:r>
      <w:r w:rsidRPr="00B220E1">
        <w:t>暴力団又は暴力団員に対して資金等を提供し、又は便宜を供与する等直接的又は積極的に暴力団の維持運営に協力し、又は関与している者</w:t>
      </w:r>
    </w:p>
    <w:p w14:paraId="51B347E1" w14:textId="77777777" w:rsidR="00415216" w:rsidRPr="00B220E1" w:rsidRDefault="00415216" w:rsidP="00415216">
      <w:r w:rsidRPr="00B220E1">
        <w:rPr>
          <w:rFonts w:hint="eastAsia"/>
        </w:rPr>
        <w:t>（６）</w:t>
      </w:r>
      <w:r w:rsidRPr="00B220E1">
        <w:t>暴力団又は暴力団員と社会的に非難されるべき関係を有している者</w:t>
      </w:r>
    </w:p>
    <w:p w14:paraId="65D957BE" w14:textId="77777777" w:rsidR="00415216" w:rsidRPr="00B220E1" w:rsidRDefault="00415216" w:rsidP="00415216">
      <w:r w:rsidRPr="00B220E1">
        <w:rPr>
          <w:rFonts w:hint="eastAsia"/>
        </w:rPr>
        <w:t>（７）</w:t>
      </w:r>
      <w:r w:rsidRPr="00B220E1">
        <w:t>暴力団又は暴力団員であることを知りながらこれらを利用している者</w:t>
      </w:r>
    </w:p>
    <w:p w14:paraId="5E0803D1" w14:textId="641283F4" w:rsidR="00F96F0C" w:rsidRPr="00B220E1" w:rsidRDefault="00415216" w:rsidP="00415216">
      <w:pPr>
        <w:ind w:left="220" w:hangingChars="100" w:hanging="220"/>
      </w:pPr>
      <w:r w:rsidRPr="00B220E1">
        <w:rPr>
          <w:rFonts w:hint="eastAsia"/>
        </w:rPr>
        <w:t>３　第１項の助成対象者は、前項の</w:t>
      </w:r>
      <w:r w:rsidR="00C038F1" w:rsidRPr="00B220E1">
        <w:rPr>
          <w:rFonts w:hint="eastAsia"/>
        </w:rPr>
        <w:t>（２）</w:t>
      </w:r>
      <w:r w:rsidRPr="00B220E1">
        <w:t>から</w:t>
      </w:r>
      <w:r w:rsidR="00C038F1" w:rsidRPr="00B220E1">
        <w:rPr>
          <w:rFonts w:hint="eastAsia"/>
        </w:rPr>
        <w:t>（７）</w:t>
      </w:r>
      <w:r w:rsidRPr="00B220E1">
        <w:t>までに掲げる者が、その経営に実質的に関与している法人その他の団体又は個人であってはならない。</w:t>
      </w:r>
    </w:p>
    <w:p w14:paraId="74874310" w14:textId="77777777" w:rsidR="00415216" w:rsidRPr="00B220E1" w:rsidRDefault="00415216" w:rsidP="00844633">
      <w:pPr>
        <w:ind w:firstLineChars="100" w:firstLine="220"/>
      </w:pPr>
    </w:p>
    <w:p w14:paraId="0424AA5D" w14:textId="77777777" w:rsidR="00844633" w:rsidRPr="00B220E1" w:rsidRDefault="00844633" w:rsidP="00844633">
      <w:pPr>
        <w:ind w:firstLineChars="100" w:firstLine="220"/>
      </w:pPr>
      <w:r w:rsidRPr="00B220E1">
        <w:rPr>
          <w:rFonts w:hint="eastAsia"/>
        </w:rPr>
        <w:t>（助成対象事業）</w:t>
      </w:r>
    </w:p>
    <w:p w14:paraId="0DBDA9FC" w14:textId="49913722" w:rsidR="002F4AE7" w:rsidRPr="00B220E1" w:rsidRDefault="00844633" w:rsidP="005C5A37">
      <w:pPr>
        <w:ind w:left="220" w:hangingChars="100" w:hanging="220"/>
      </w:pPr>
      <w:r w:rsidRPr="00B220E1">
        <w:rPr>
          <w:rFonts w:hint="eastAsia"/>
        </w:rPr>
        <w:t>第３条　この助成金の対象となる事業（以下「助成事業」という。）は、</w:t>
      </w:r>
      <w:r w:rsidR="00415216" w:rsidRPr="00B220E1">
        <w:rPr>
          <w:rFonts w:hint="eastAsia"/>
        </w:rPr>
        <w:t>佐賀県立男女共同参画センターが定める「</w:t>
      </w:r>
      <w:r w:rsidR="000A0F99" w:rsidRPr="00B220E1">
        <w:rPr>
          <w:rFonts w:hint="eastAsia"/>
        </w:rPr>
        <w:t>令和</w:t>
      </w:r>
      <w:r w:rsidR="00E70BC5" w:rsidRPr="00B220E1">
        <w:rPr>
          <w:rFonts w:hint="eastAsia"/>
        </w:rPr>
        <w:t>７</w:t>
      </w:r>
      <w:r w:rsidR="000A0F99" w:rsidRPr="00B220E1">
        <w:rPr>
          <w:rFonts w:hint="eastAsia"/>
        </w:rPr>
        <w:t>年度</w:t>
      </w:r>
      <w:r w:rsidR="00415216" w:rsidRPr="00B220E1">
        <w:rPr>
          <w:rFonts w:hint="eastAsia"/>
        </w:rPr>
        <w:t>県民グループ企画支援事業実施要領」に基づき、助成対象者が実施する事業とする。</w:t>
      </w:r>
    </w:p>
    <w:p w14:paraId="487F4A21" w14:textId="77777777" w:rsidR="005C5A37" w:rsidRPr="00B220E1" w:rsidRDefault="005C5A37" w:rsidP="005C5A37">
      <w:pPr>
        <w:ind w:left="220" w:hangingChars="100" w:hanging="220"/>
      </w:pPr>
    </w:p>
    <w:p w14:paraId="57E01982" w14:textId="77777777" w:rsidR="005C5A37" w:rsidRPr="00B220E1" w:rsidRDefault="005C5A37" w:rsidP="00844633"/>
    <w:p w14:paraId="402EDDF9" w14:textId="3D3DBB1B" w:rsidR="002F4AE7" w:rsidRPr="00B220E1" w:rsidRDefault="002F4AE7" w:rsidP="00844633">
      <w:r w:rsidRPr="00B220E1">
        <w:rPr>
          <w:rFonts w:hint="eastAsia"/>
        </w:rPr>
        <w:t xml:space="preserve">　（助成の対象経費及び助成金額</w:t>
      </w:r>
      <w:r w:rsidR="00516779" w:rsidRPr="00B220E1">
        <w:rPr>
          <w:rFonts w:hint="eastAsia"/>
        </w:rPr>
        <w:t>等</w:t>
      </w:r>
      <w:r w:rsidRPr="00B220E1">
        <w:rPr>
          <w:rFonts w:hint="eastAsia"/>
        </w:rPr>
        <w:t>）</w:t>
      </w:r>
    </w:p>
    <w:p w14:paraId="6106607D" w14:textId="5736F6D5" w:rsidR="002F4AE7" w:rsidRPr="00B220E1" w:rsidRDefault="002F4AE7" w:rsidP="00844633">
      <w:r w:rsidRPr="00B220E1">
        <w:rPr>
          <w:rFonts w:hint="eastAsia"/>
        </w:rPr>
        <w:t>第４条　助成の対象となる経費は、別表に定める経費とする。</w:t>
      </w:r>
    </w:p>
    <w:p w14:paraId="45C627AE" w14:textId="3D2F4DC3" w:rsidR="00C86911" w:rsidRPr="00B220E1" w:rsidRDefault="00516779" w:rsidP="00301B73">
      <w:pPr>
        <w:ind w:left="220" w:hangingChars="100" w:hanging="220"/>
      </w:pPr>
      <w:r w:rsidRPr="00B220E1">
        <w:rPr>
          <w:rFonts w:hint="eastAsia"/>
        </w:rPr>
        <w:t>２　助成率は、</w:t>
      </w:r>
      <w:r w:rsidR="00C86911" w:rsidRPr="00B220E1">
        <w:rPr>
          <w:rFonts w:hint="eastAsia"/>
        </w:rPr>
        <w:t>原則</w:t>
      </w:r>
      <w:r w:rsidRPr="00B220E1">
        <w:rPr>
          <w:rFonts w:hint="eastAsia"/>
        </w:rPr>
        <w:t>１０分の１０以内と</w:t>
      </w:r>
      <w:r w:rsidR="00C86911" w:rsidRPr="00B220E1">
        <w:rPr>
          <w:rFonts w:hint="eastAsia"/>
        </w:rPr>
        <w:t>するが</w:t>
      </w:r>
      <w:r w:rsidRPr="00B220E1">
        <w:rPr>
          <w:rFonts w:hint="eastAsia"/>
        </w:rPr>
        <w:t>、</w:t>
      </w:r>
      <w:r w:rsidR="00C86911" w:rsidRPr="00B220E1">
        <w:rPr>
          <w:rFonts w:hint="eastAsia"/>
        </w:rPr>
        <w:t>一部経費（旅費・宿泊費）については別表に定めるとおりとする。</w:t>
      </w:r>
    </w:p>
    <w:p w14:paraId="57F6F53D" w14:textId="5AC6F7AC" w:rsidR="00516779" w:rsidRPr="00B220E1" w:rsidRDefault="00C86911" w:rsidP="00301B73">
      <w:pPr>
        <w:ind w:left="220" w:hangingChars="100" w:hanging="220"/>
      </w:pPr>
      <w:r w:rsidRPr="00B220E1">
        <w:rPr>
          <w:rFonts w:hint="eastAsia"/>
        </w:rPr>
        <w:t xml:space="preserve">３　</w:t>
      </w:r>
      <w:r w:rsidR="00516779" w:rsidRPr="00B220E1">
        <w:rPr>
          <w:rFonts w:hint="eastAsia"/>
        </w:rPr>
        <w:t>助成限度額は、１企画につき</w:t>
      </w:r>
      <w:r w:rsidR="00301B73" w:rsidRPr="00B220E1">
        <w:rPr>
          <w:rFonts w:hint="eastAsia"/>
        </w:rPr>
        <w:t>５万円以上２０万円以下</w:t>
      </w:r>
      <w:r w:rsidR="001077E3" w:rsidRPr="00B220E1">
        <w:rPr>
          <w:rFonts w:hint="eastAsia"/>
        </w:rPr>
        <w:t>で、かつ事業申込書に記載された</w:t>
      </w:r>
      <w:r w:rsidR="001077E3" w:rsidRPr="00B220E1">
        <w:rPr>
          <w:rFonts w:hint="eastAsia"/>
        </w:rPr>
        <w:lastRenderedPageBreak/>
        <w:t>額を</w:t>
      </w:r>
      <w:r w:rsidR="007E102D" w:rsidRPr="00B220E1">
        <w:rPr>
          <w:rFonts w:hint="eastAsia"/>
        </w:rPr>
        <w:t>原則</w:t>
      </w:r>
      <w:r w:rsidR="001077E3" w:rsidRPr="00B220E1">
        <w:rPr>
          <w:rFonts w:hint="eastAsia"/>
        </w:rPr>
        <w:t>上限とする。</w:t>
      </w:r>
    </w:p>
    <w:p w14:paraId="4CB07CBE" w14:textId="430ACF44" w:rsidR="002F4AE7" w:rsidRPr="00B220E1" w:rsidRDefault="00C86911" w:rsidP="00EB4FB8">
      <w:pPr>
        <w:ind w:left="220" w:hangingChars="100" w:hanging="220"/>
      </w:pPr>
      <w:r w:rsidRPr="00B220E1">
        <w:rPr>
          <w:rFonts w:hint="eastAsia"/>
        </w:rPr>
        <w:t>４</w:t>
      </w:r>
      <w:r w:rsidR="002F4AE7" w:rsidRPr="00B220E1">
        <w:rPr>
          <w:rFonts w:hint="eastAsia"/>
        </w:rPr>
        <w:t xml:space="preserve">　助成金の</w:t>
      </w:r>
      <w:r w:rsidR="00516779" w:rsidRPr="00B220E1">
        <w:rPr>
          <w:rFonts w:hint="eastAsia"/>
        </w:rPr>
        <w:t>交付</w:t>
      </w:r>
      <w:r w:rsidR="002F4AE7" w:rsidRPr="00B220E1">
        <w:rPr>
          <w:rFonts w:hint="eastAsia"/>
        </w:rPr>
        <w:t>額は、</w:t>
      </w:r>
      <w:r w:rsidR="00516779" w:rsidRPr="00B220E1">
        <w:rPr>
          <w:rFonts w:hint="eastAsia"/>
        </w:rPr>
        <w:t>助成対象額から寄付金その他の収入額を控除した額と助成限度額</w:t>
      </w:r>
      <w:r w:rsidR="00EB4FB8" w:rsidRPr="00B220E1">
        <w:rPr>
          <w:rFonts w:hint="eastAsia"/>
        </w:rPr>
        <w:t xml:space="preserve">　</w:t>
      </w:r>
      <w:r w:rsidR="00516779" w:rsidRPr="00B220E1">
        <w:rPr>
          <w:rFonts w:hint="eastAsia"/>
        </w:rPr>
        <w:t>を比較していずれか少ない額を助成金額とする。ただし、算定された額に１，０００</w:t>
      </w:r>
      <w:r w:rsidR="00516779" w:rsidRPr="00B220E1">
        <w:t>円未満の端数が生じた場合には、これを切り捨てるものとす</w:t>
      </w:r>
      <w:r w:rsidR="00516779" w:rsidRPr="00B220E1">
        <w:rPr>
          <w:rFonts w:hint="eastAsia"/>
        </w:rPr>
        <w:t>る。</w:t>
      </w:r>
    </w:p>
    <w:p w14:paraId="4A6567CB" w14:textId="77777777" w:rsidR="003A55E9" w:rsidRPr="00B220E1" w:rsidRDefault="003A55E9" w:rsidP="00844633"/>
    <w:p w14:paraId="21323931" w14:textId="0DDBF57D" w:rsidR="002F4AE7" w:rsidRPr="00B220E1" w:rsidRDefault="002F4AE7" w:rsidP="00844633">
      <w:r w:rsidRPr="00B220E1">
        <w:rPr>
          <w:rFonts w:hint="eastAsia"/>
        </w:rPr>
        <w:t xml:space="preserve">　（助成金の交付申請）</w:t>
      </w:r>
    </w:p>
    <w:p w14:paraId="1EC8DA21" w14:textId="77777777" w:rsidR="002F4AE7" w:rsidRPr="00B220E1" w:rsidRDefault="002F4AE7" w:rsidP="00844633">
      <w:r w:rsidRPr="00B220E1">
        <w:rPr>
          <w:rFonts w:hint="eastAsia"/>
        </w:rPr>
        <w:t xml:space="preserve">第５条　</w:t>
      </w:r>
      <w:r w:rsidR="00757E7A" w:rsidRPr="00B220E1">
        <w:rPr>
          <w:rFonts w:hint="eastAsia"/>
        </w:rPr>
        <w:t>規則第３条第１項に規定する交付申請書は、様式第</w:t>
      </w:r>
      <w:r w:rsidR="00DC216E" w:rsidRPr="00B220E1">
        <w:rPr>
          <w:rFonts w:hint="eastAsia"/>
        </w:rPr>
        <w:t>１</w:t>
      </w:r>
      <w:r w:rsidR="00757E7A" w:rsidRPr="00B220E1">
        <w:rPr>
          <w:rFonts w:hint="eastAsia"/>
        </w:rPr>
        <w:t>号のとおりとする。</w:t>
      </w:r>
    </w:p>
    <w:p w14:paraId="1A64E8DA" w14:textId="77777777" w:rsidR="00757E7A" w:rsidRPr="00B220E1" w:rsidRDefault="00757E7A" w:rsidP="00844633">
      <w:r w:rsidRPr="00B220E1">
        <w:rPr>
          <w:rFonts w:hint="eastAsia"/>
        </w:rPr>
        <w:t>２　前項の交付申請書の提出期限は</w:t>
      </w:r>
      <w:r w:rsidR="00DC216E" w:rsidRPr="00B220E1">
        <w:rPr>
          <w:rFonts w:hint="eastAsia"/>
        </w:rPr>
        <w:t>、知事が別に定める日とし、その提出部数は１部とする。</w:t>
      </w:r>
    </w:p>
    <w:p w14:paraId="2C45A3E6" w14:textId="01AA20F1" w:rsidR="00DC216E" w:rsidRPr="00B220E1" w:rsidRDefault="00DC216E" w:rsidP="00DC216E">
      <w:pPr>
        <w:ind w:left="220" w:hangingChars="100" w:hanging="220"/>
      </w:pPr>
      <w:r w:rsidRPr="00B220E1">
        <w:rPr>
          <w:rFonts w:hint="eastAsia"/>
        </w:rPr>
        <w:t>３　規則第４条第３項に規定する交付の申請が到達してから当該申請にかかる助成金の交付の決定をするまでに通常要すべき標準的な</w:t>
      </w:r>
      <w:r w:rsidR="00E43994" w:rsidRPr="00B220E1">
        <w:rPr>
          <w:rFonts w:hint="eastAsia"/>
        </w:rPr>
        <w:t>期間</w:t>
      </w:r>
      <w:r w:rsidRPr="00B220E1">
        <w:rPr>
          <w:rFonts w:hint="eastAsia"/>
        </w:rPr>
        <w:t>は、３０日とする。</w:t>
      </w:r>
    </w:p>
    <w:p w14:paraId="19DB572F" w14:textId="5C8DF598" w:rsidR="003A55E9" w:rsidRPr="00B220E1" w:rsidRDefault="00A370E2" w:rsidP="00844633">
      <w:r w:rsidRPr="00B220E1">
        <w:rPr>
          <w:rFonts w:hint="eastAsia"/>
        </w:rPr>
        <w:t xml:space="preserve">４　</w:t>
      </w:r>
      <w:r w:rsidR="00BA3194" w:rsidRPr="00B220E1">
        <w:rPr>
          <w:rFonts w:hint="eastAsia"/>
        </w:rPr>
        <w:t>助成事業者は第1項の助成</w:t>
      </w:r>
      <w:r w:rsidRPr="00B220E1">
        <w:rPr>
          <w:rFonts w:hint="eastAsia"/>
        </w:rPr>
        <w:t>金の交付の申請をする</w:t>
      </w:r>
      <w:r w:rsidR="00BA3194" w:rsidRPr="00B220E1">
        <w:rPr>
          <w:rFonts w:hint="eastAsia"/>
        </w:rPr>
        <w:t>に当たって、</w:t>
      </w:r>
      <w:r w:rsidRPr="00B220E1">
        <w:rPr>
          <w:rFonts w:hint="eastAsia"/>
        </w:rPr>
        <w:t>当該補助金に係る消費税及び地方消費税（以下「消費税等」という。）に係る仕入控除税額（補助対象経費に含まれる消費税等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w:t>
      </w:r>
      <w:r w:rsidR="00BA3194" w:rsidRPr="00B220E1">
        <w:rPr>
          <w:rFonts w:hint="eastAsia"/>
        </w:rPr>
        <w:t>助成</w:t>
      </w:r>
      <w:r w:rsidRPr="00B220E1">
        <w:rPr>
          <w:rFonts w:hint="eastAsia"/>
        </w:rPr>
        <w:t>率を乗じて得た金額をいう。以下「消費税等仕入控除税額」という。）がある場合には、これを減額して申請しなければならない。ただし、申請時において当該消費税等仕入控除税額が明らかでないものについては、この限りではない。</w:t>
      </w:r>
    </w:p>
    <w:p w14:paraId="08FC3978" w14:textId="77777777" w:rsidR="003A55E9" w:rsidRPr="00B220E1" w:rsidRDefault="003A55E9" w:rsidP="00844633"/>
    <w:p w14:paraId="4AB817F7" w14:textId="77777777" w:rsidR="00DC216E" w:rsidRPr="00B220E1" w:rsidRDefault="00DC216E" w:rsidP="00844633">
      <w:r w:rsidRPr="00B220E1">
        <w:rPr>
          <w:rFonts w:hint="eastAsia"/>
        </w:rPr>
        <w:t xml:space="preserve">　（助成金の交付の条件）</w:t>
      </w:r>
    </w:p>
    <w:p w14:paraId="137C4576" w14:textId="77777777" w:rsidR="00DC216E" w:rsidRPr="00B220E1" w:rsidRDefault="00DC216E" w:rsidP="00844633">
      <w:r w:rsidRPr="00B220E1">
        <w:rPr>
          <w:rFonts w:hint="eastAsia"/>
        </w:rPr>
        <w:t>第６条　規則第５条の規定により助成金の交付に付する条件は、次の各号に掲げるとおりとする。</w:t>
      </w:r>
    </w:p>
    <w:p w14:paraId="21817478" w14:textId="77777777" w:rsidR="00DC216E" w:rsidRPr="00B220E1" w:rsidRDefault="00DC216E" w:rsidP="00844633">
      <w:r w:rsidRPr="00B220E1">
        <w:rPr>
          <w:rFonts w:hint="eastAsia"/>
        </w:rPr>
        <w:t>（１）規則及びこの要綱の規定に従うこと。</w:t>
      </w:r>
    </w:p>
    <w:p w14:paraId="1776316E" w14:textId="77777777" w:rsidR="00F831A7" w:rsidRPr="00B220E1" w:rsidRDefault="00F831A7" w:rsidP="00F831A7">
      <w:pPr>
        <w:ind w:left="440" w:hangingChars="200" w:hanging="440"/>
      </w:pPr>
      <w:r w:rsidRPr="00B220E1">
        <w:rPr>
          <w:rFonts w:hint="eastAsia"/>
        </w:rPr>
        <w:t>（２）助成事業に要する経費の配分または助成事業の内容を変更する場合においては、知事の承認を受けること。ただし、助成金の額に影響を及ぼさない、次に規定する軽微な変更については、この限りでない。</w:t>
      </w:r>
    </w:p>
    <w:p w14:paraId="2C530654" w14:textId="5A76F203" w:rsidR="00F831A7" w:rsidRPr="00B220E1" w:rsidRDefault="00F831A7" w:rsidP="00F831A7">
      <w:pPr>
        <w:ind w:firstLineChars="200" w:firstLine="440"/>
      </w:pPr>
      <w:r w:rsidRPr="00B220E1">
        <w:rPr>
          <w:rFonts w:hint="eastAsia"/>
        </w:rPr>
        <w:t>ア　助成の対象経費の各経費間における</w:t>
      </w:r>
      <w:r w:rsidR="00663D61" w:rsidRPr="00B220E1">
        <w:rPr>
          <w:rFonts w:hint="eastAsia"/>
        </w:rPr>
        <w:t>２</w:t>
      </w:r>
      <w:r w:rsidR="00516779" w:rsidRPr="00B220E1">
        <w:rPr>
          <w:rFonts w:hint="eastAsia"/>
        </w:rPr>
        <w:t>０</w:t>
      </w:r>
      <w:r w:rsidRPr="00B220E1">
        <w:rPr>
          <w:rFonts w:hint="eastAsia"/>
        </w:rPr>
        <w:t>％以内の変更</w:t>
      </w:r>
    </w:p>
    <w:p w14:paraId="0CAD048E" w14:textId="076ED0E1" w:rsidR="00F831A7" w:rsidRPr="00B220E1" w:rsidRDefault="00F831A7" w:rsidP="00F831A7">
      <w:pPr>
        <w:ind w:firstLineChars="200" w:firstLine="440"/>
      </w:pPr>
      <w:r w:rsidRPr="00B220E1">
        <w:rPr>
          <w:rFonts w:hint="eastAsia"/>
        </w:rPr>
        <w:t>イ　助成事業の目的及び計画の実施に影響を及ぼさない助成事業の内容の変更</w:t>
      </w:r>
    </w:p>
    <w:p w14:paraId="414FEF9A" w14:textId="13327E62" w:rsidR="001077E3" w:rsidRPr="00B220E1" w:rsidRDefault="001077E3" w:rsidP="001077E3">
      <w:pPr>
        <w:ind w:left="440" w:hangingChars="200" w:hanging="440"/>
      </w:pPr>
      <w:r w:rsidRPr="00B220E1">
        <w:rPr>
          <w:rFonts w:hint="eastAsia"/>
        </w:rPr>
        <w:t>（３）</w:t>
      </w:r>
      <w:r w:rsidR="00BA3194" w:rsidRPr="00B220E1">
        <w:rPr>
          <w:rFonts w:hint="eastAsia"/>
        </w:rPr>
        <w:t>助成</w:t>
      </w:r>
      <w:r w:rsidRPr="00B220E1">
        <w:rPr>
          <w:rFonts w:hint="eastAsia"/>
        </w:rPr>
        <w:t>事業を行うために</w:t>
      </w:r>
      <w:r w:rsidR="00856159" w:rsidRPr="00B220E1">
        <w:rPr>
          <w:rFonts w:hint="eastAsia"/>
        </w:rPr>
        <w:t>発注を行う場合</w:t>
      </w:r>
      <w:r w:rsidRPr="00B220E1">
        <w:rPr>
          <w:rFonts w:hint="eastAsia"/>
        </w:rPr>
        <w:t>、佐賀県ローカル発注促進要領（平成２</w:t>
      </w:r>
      <w:r w:rsidR="00856159" w:rsidRPr="00B220E1">
        <w:rPr>
          <w:rFonts w:hint="eastAsia"/>
        </w:rPr>
        <w:t>７</w:t>
      </w:r>
      <w:r w:rsidRPr="00B220E1">
        <w:t>年</w:t>
      </w:r>
      <w:r w:rsidRPr="00B220E1">
        <w:rPr>
          <w:rFonts w:hint="eastAsia"/>
        </w:rPr>
        <w:t>１０</w:t>
      </w:r>
      <w:r w:rsidRPr="00B220E1">
        <w:t>月</w:t>
      </w:r>
      <w:r w:rsidR="00856159" w:rsidRPr="00B220E1">
        <w:rPr>
          <w:rFonts w:hint="eastAsia"/>
        </w:rPr>
        <w:t>２</w:t>
      </w:r>
      <w:r w:rsidRPr="00B220E1">
        <w:t>日付）</w:t>
      </w:r>
      <w:r w:rsidR="00856159" w:rsidRPr="00B220E1">
        <w:rPr>
          <w:rFonts w:hint="eastAsia"/>
        </w:rPr>
        <w:t>に基づき</w:t>
      </w:r>
      <w:r w:rsidRPr="00B220E1">
        <w:t>県内企業</w:t>
      </w:r>
      <w:r w:rsidR="00856159" w:rsidRPr="00B220E1">
        <w:rPr>
          <w:rFonts w:hint="eastAsia"/>
        </w:rPr>
        <w:t>へ発注</w:t>
      </w:r>
      <w:r w:rsidRPr="00B220E1">
        <w:t>するように努めること。</w:t>
      </w:r>
    </w:p>
    <w:p w14:paraId="73684953" w14:textId="291DBDB0" w:rsidR="00DC216E" w:rsidRPr="00B220E1" w:rsidRDefault="00DC216E" w:rsidP="00F831A7">
      <w:r w:rsidRPr="00B220E1">
        <w:rPr>
          <w:rFonts w:hint="eastAsia"/>
        </w:rPr>
        <w:t>（</w:t>
      </w:r>
      <w:r w:rsidR="001077E3" w:rsidRPr="00B220E1">
        <w:rPr>
          <w:rFonts w:hint="eastAsia"/>
        </w:rPr>
        <w:t>４</w:t>
      </w:r>
      <w:r w:rsidRPr="00B220E1">
        <w:rPr>
          <w:rFonts w:hint="eastAsia"/>
        </w:rPr>
        <w:t>）助成事業を中止し、又は廃止する場合においては、知事の承認を受けること。</w:t>
      </w:r>
    </w:p>
    <w:p w14:paraId="02D1EF5D" w14:textId="7502BFDB" w:rsidR="00DC216E" w:rsidRPr="00B220E1" w:rsidRDefault="00DC216E" w:rsidP="00DC216E">
      <w:pPr>
        <w:ind w:left="440" w:hangingChars="200" w:hanging="440"/>
      </w:pPr>
      <w:r w:rsidRPr="00B220E1">
        <w:rPr>
          <w:rFonts w:hint="eastAsia"/>
        </w:rPr>
        <w:t>（</w:t>
      </w:r>
      <w:r w:rsidR="001077E3" w:rsidRPr="00B220E1">
        <w:rPr>
          <w:rFonts w:hint="eastAsia"/>
        </w:rPr>
        <w:t>５</w:t>
      </w:r>
      <w:r w:rsidRPr="00B220E1">
        <w:rPr>
          <w:rFonts w:hint="eastAsia"/>
        </w:rPr>
        <w:t>）助成事業が予定の期間に完了しない場合又は助成事業の遂行が困難となった場合においては、速やかに知事に報告してその指示を</w:t>
      </w:r>
      <w:r w:rsidR="00AE1F04" w:rsidRPr="00B220E1">
        <w:rPr>
          <w:rFonts w:hint="eastAsia"/>
        </w:rPr>
        <w:t>受け</w:t>
      </w:r>
      <w:r w:rsidRPr="00B220E1">
        <w:rPr>
          <w:rFonts w:hint="eastAsia"/>
        </w:rPr>
        <w:t>ること。</w:t>
      </w:r>
    </w:p>
    <w:p w14:paraId="4AD88027" w14:textId="05873A3C" w:rsidR="00DC216E" w:rsidRPr="00B220E1" w:rsidRDefault="00DC216E" w:rsidP="00DC216E">
      <w:pPr>
        <w:ind w:left="440" w:hangingChars="200" w:hanging="440"/>
      </w:pPr>
      <w:r w:rsidRPr="00B220E1">
        <w:rPr>
          <w:rFonts w:hint="eastAsia"/>
        </w:rPr>
        <w:t>（</w:t>
      </w:r>
      <w:r w:rsidR="001077E3" w:rsidRPr="00B220E1">
        <w:rPr>
          <w:rFonts w:hint="eastAsia"/>
        </w:rPr>
        <w:t>６</w:t>
      </w:r>
      <w:r w:rsidRPr="00B220E1">
        <w:rPr>
          <w:rFonts w:hint="eastAsia"/>
        </w:rPr>
        <w:t>）助成事業に係る収入及び支出を明らかにした帳簿及び証拠書類を整備し、助成事業完了後５年間保管すること。</w:t>
      </w:r>
    </w:p>
    <w:p w14:paraId="6EB928F1" w14:textId="77777777" w:rsidR="00DC216E" w:rsidRPr="00B220E1" w:rsidRDefault="00DC216E" w:rsidP="00DC216E">
      <w:pPr>
        <w:ind w:left="220" w:hangingChars="100" w:hanging="220"/>
      </w:pPr>
      <w:r w:rsidRPr="00B220E1">
        <w:rPr>
          <w:rFonts w:hint="eastAsia"/>
        </w:rPr>
        <w:t>２　前項第２号の規定により、知事に変更の承認を受けようとする場合の変更承認申請書は、様式第２号のとおりとする。</w:t>
      </w:r>
    </w:p>
    <w:p w14:paraId="50648F0D" w14:textId="7A842171" w:rsidR="00DC216E" w:rsidRPr="00B220E1" w:rsidRDefault="00415216" w:rsidP="00DC216E">
      <w:pPr>
        <w:ind w:left="220" w:hangingChars="100" w:hanging="220"/>
      </w:pPr>
      <w:r w:rsidRPr="00B220E1">
        <w:rPr>
          <w:rFonts w:hint="eastAsia"/>
        </w:rPr>
        <w:t>３　第１項第３号の規定により、知事に中止又は廃止の承認を受ける場合の承認申請書は、様式第３号のとおりとする。</w:t>
      </w:r>
    </w:p>
    <w:p w14:paraId="5612E9A8" w14:textId="7F88CDB7" w:rsidR="001229ED" w:rsidRPr="00B220E1" w:rsidRDefault="001229ED" w:rsidP="001229ED">
      <w:pPr>
        <w:ind w:left="220" w:hangingChars="100" w:hanging="220"/>
      </w:pPr>
      <w:r w:rsidRPr="00B220E1">
        <w:rPr>
          <w:rFonts w:hint="eastAsia"/>
        </w:rPr>
        <w:t>４　助成事業者に責任がない客観的事情の変化（感染症の感染拡大等）を理由に、事前着手前あるいは事業遂行途中において、知事が「決定の全部若しくは一部の取消し」又は「決定の内容若しくはこれに付した条件の変更」を行うことがある。</w:t>
      </w:r>
    </w:p>
    <w:p w14:paraId="2E9AC08D" w14:textId="77777777" w:rsidR="001229ED" w:rsidRPr="00B220E1" w:rsidRDefault="001229ED" w:rsidP="001229ED">
      <w:pPr>
        <w:ind w:left="220" w:hangingChars="100" w:hanging="220"/>
      </w:pPr>
      <w:r w:rsidRPr="00B220E1">
        <w:rPr>
          <w:rFonts w:hint="eastAsia"/>
        </w:rPr>
        <w:t xml:space="preserve">５　助成事業者に責任がない客観的事情の変化により助成事業を中止した場合、事業等の　</w:t>
      </w:r>
      <w:r w:rsidRPr="00B220E1">
        <w:rPr>
          <w:rFonts w:hint="eastAsia"/>
        </w:rPr>
        <w:lastRenderedPageBreak/>
        <w:t>中止を決定するまでの準備行為及び残務処理（会場のキャンセル料等）に係る費用については、要素事業の金額の範囲内であれば対象経費として差し支えない。</w:t>
      </w:r>
    </w:p>
    <w:p w14:paraId="01D9B7FE" w14:textId="77777777" w:rsidR="001229ED" w:rsidRPr="00B220E1" w:rsidRDefault="001229ED" w:rsidP="001229ED">
      <w:pPr>
        <w:ind w:leftChars="100" w:left="220" w:firstLineChars="100" w:firstLine="220"/>
      </w:pPr>
      <w:r w:rsidRPr="00B220E1">
        <w:rPr>
          <w:rFonts w:hint="eastAsia"/>
        </w:rPr>
        <w:t>ただし、時系列で経緯等の記録を残しておくこと。</w:t>
      </w:r>
    </w:p>
    <w:p w14:paraId="18744BCA" w14:textId="77777777" w:rsidR="001229ED" w:rsidRPr="00B220E1" w:rsidRDefault="001229ED" w:rsidP="001229ED">
      <w:pPr>
        <w:ind w:leftChars="100" w:left="220" w:firstLineChars="100" w:firstLine="220"/>
      </w:pPr>
      <w:r w:rsidRPr="00B220E1">
        <w:rPr>
          <w:rFonts w:hint="eastAsia"/>
        </w:rPr>
        <w:t>また、中止を決定した場合は、速やかに契約業者等に業務の遂行の停止等を依頼することで、余分な費用が発生しないよう努めること。</w:t>
      </w:r>
    </w:p>
    <w:p w14:paraId="3CD0B5F9" w14:textId="77777777" w:rsidR="00415216" w:rsidRPr="00B220E1" w:rsidRDefault="00415216" w:rsidP="00DC216E">
      <w:pPr>
        <w:ind w:left="220" w:hangingChars="100" w:hanging="220"/>
      </w:pPr>
    </w:p>
    <w:p w14:paraId="2DE1D98A" w14:textId="77777777" w:rsidR="00DC216E" w:rsidRPr="00B220E1" w:rsidRDefault="00DC216E" w:rsidP="00DC216E">
      <w:pPr>
        <w:ind w:left="220" w:hangingChars="100" w:hanging="220"/>
      </w:pPr>
      <w:r w:rsidRPr="00B220E1">
        <w:rPr>
          <w:rFonts w:hint="eastAsia"/>
        </w:rPr>
        <w:t xml:space="preserve">　（実績報告）</w:t>
      </w:r>
    </w:p>
    <w:p w14:paraId="4C6352EE" w14:textId="77777777" w:rsidR="00DC216E" w:rsidRPr="00B220E1" w:rsidRDefault="00415216" w:rsidP="00DC216E">
      <w:pPr>
        <w:ind w:left="220" w:hangingChars="100" w:hanging="220"/>
      </w:pPr>
      <w:r w:rsidRPr="00B220E1">
        <w:rPr>
          <w:rFonts w:hint="eastAsia"/>
        </w:rPr>
        <w:t>第７条　規則第１２条第１項に規定する実績報告書は、様式第４</w:t>
      </w:r>
      <w:r w:rsidR="00DC216E" w:rsidRPr="00B220E1">
        <w:rPr>
          <w:rFonts w:hint="eastAsia"/>
        </w:rPr>
        <w:t>号のとおりとする。</w:t>
      </w:r>
    </w:p>
    <w:p w14:paraId="19715F76" w14:textId="38599C85" w:rsidR="00DC216E" w:rsidRPr="00B220E1" w:rsidRDefault="00DC216E" w:rsidP="00DC216E">
      <w:pPr>
        <w:ind w:left="220" w:hangingChars="100" w:hanging="220"/>
      </w:pPr>
      <w:r w:rsidRPr="00B220E1">
        <w:rPr>
          <w:rFonts w:hint="eastAsia"/>
        </w:rPr>
        <w:t>２　前項の実績報告書の提出期限は、</w:t>
      </w:r>
      <w:r w:rsidR="00415216" w:rsidRPr="00B220E1">
        <w:rPr>
          <w:rFonts w:hint="eastAsia"/>
        </w:rPr>
        <w:t>助成</w:t>
      </w:r>
      <w:r w:rsidRPr="00B220E1">
        <w:rPr>
          <w:rFonts w:hint="eastAsia"/>
        </w:rPr>
        <w:t>事業完了後</w:t>
      </w:r>
      <w:r w:rsidR="00415216" w:rsidRPr="00B220E1">
        <w:rPr>
          <w:rFonts w:hint="eastAsia"/>
        </w:rPr>
        <w:t>（助成事業の廃止の承認を受けたときを含む。）３０日</w:t>
      </w:r>
      <w:r w:rsidRPr="00B220E1">
        <w:rPr>
          <w:rFonts w:hint="eastAsia"/>
        </w:rPr>
        <w:t>以内とし、その提出部数は１部とする。</w:t>
      </w:r>
    </w:p>
    <w:p w14:paraId="60D67EA5" w14:textId="1A1590E6" w:rsidR="00EB593A" w:rsidRPr="00B220E1" w:rsidRDefault="00EB593A" w:rsidP="00DC216E">
      <w:pPr>
        <w:ind w:left="220" w:hangingChars="100" w:hanging="220"/>
      </w:pPr>
      <w:r w:rsidRPr="00B220E1">
        <w:rPr>
          <w:rFonts w:hint="eastAsia"/>
        </w:rPr>
        <w:t>３　助成事業の効果の発現が助成事業終了後一定期間を要するものは、実績報告書とは別に、適切な時期を選び、事業効果を把握すること。</w:t>
      </w:r>
    </w:p>
    <w:p w14:paraId="1D6A2A49" w14:textId="0951C943" w:rsidR="00A370E2" w:rsidRPr="00B220E1" w:rsidRDefault="00F1486F" w:rsidP="00A370E2">
      <w:pPr>
        <w:ind w:left="220" w:hangingChars="100" w:hanging="220"/>
      </w:pPr>
      <w:r w:rsidRPr="00B220E1">
        <w:rPr>
          <w:rFonts w:hint="eastAsia"/>
        </w:rPr>
        <w:t>４</w:t>
      </w:r>
      <w:r w:rsidR="00A370E2" w:rsidRPr="00B220E1">
        <w:rPr>
          <w:rFonts w:hint="eastAsia"/>
        </w:rPr>
        <w:t xml:space="preserve">　</w:t>
      </w:r>
      <w:r w:rsidR="00BA3194" w:rsidRPr="00B220E1">
        <w:rPr>
          <w:rFonts w:hint="eastAsia"/>
        </w:rPr>
        <w:t>助成</w:t>
      </w:r>
      <w:r w:rsidR="00A370E2" w:rsidRPr="00B220E1">
        <w:rPr>
          <w:rFonts w:hint="eastAsia"/>
        </w:rPr>
        <w:t>事業者は、第１項の実績報告を行うに当たって、当該</w:t>
      </w:r>
      <w:r w:rsidR="00BA3194" w:rsidRPr="00B220E1">
        <w:rPr>
          <w:rFonts w:hint="eastAsia"/>
        </w:rPr>
        <w:t>助成</w:t>
      </w:r>
      <w:r w:rsidR="00A370E2" w:rsidRPr="00B220E1">
        <w:rPr>
          <w:rFonts w:hint="eastAsia"/>
        </w:rPr>
        <w:t>金に係る消費税等仕入控除税額が明らかな場合には、これを減額して報告しなければならない。</w:t>
      </w:r>
    </w:p>
    <w:p w14:paraId="461E64E0" w14:textId="0EEBAD74" w:rsidR="00A370E2" w:rsidRPr="00B220E1" w:rsidRDefault="00A370E2" w:rsidP="00A370E2">
      <w:pPr>
        <w:tabs>
          <w:tab w:val="left" w:pos="1111"/>
        </w:tabs>
        <w:ind w:left="220" w:hangingChars="100" w:hanging="220"/>
      </w:pPr>
      <w:r w:rsidRPr="00B220E1">
        <w:tab/>
      </w:r>
      <w:r w:rsidRPr="00B220E1">
        <w:tab/>
      </w:r>
    </w:p>
    <w:p w14:paraId="0809994C" w14:textId="77777777" w:rsidR="00DC216E" w:rsidRPr="00B220E1" w:rsidRDefault="00DC216E" w:rsidP="00DC216E">
      <w:pPr>
        <w:ind w:left="220" w:hangingChars="100" w:hanging="220"/>
      </w:pPr>
      <w:r w:rsidRPr="00B220E1">
        <w:rPr>
          <w:rFonts w:hint="eastAsia"/>
        </w:rPr>
        <w:t xml:space="preserve">　（助成金の交付）</w:t>
      </w:r>
    </w:p>
    <w:p w14:paraId="734AA989" w14:textId="77777777" w:rsidR="00DC216E" w:rsidRPr="00B220E1" w:rsidRDefault="00DC216E" w:rsidP="00DC216E">
      <w:pPr>
        <w:ind w:left="220" w:hangingChars="100" w:hanging="220"/>
      </w:pPr>
      <w:r w:rsidRPr="00B220E1">
        <w:rPr>
          <w:rFonts w:hint="eastAsia"/>
        </w:rPr>
        <w:t>第８条　この助成金は、概算払で交付することができるものとする。</w:t>
      </w:r>
    </w:p>
    <w:p w14:paraId="1256DE10" w14:textId="746D0427" w:rsidR="00DC216E" w:rsidRPr="00B220E1" w:rsidRDefault="00DC216E" w:rsidP="00DC216E">
      <w:pPr>
        <w:ind w:left="220" w:hangingChars="100" w:hanging="220"/>
      </w:pPr>
      <w:r w:rsidRPr="00B220E1">
        <w:rPr>
          <w:rFonts w:hint="eastAsia"/>
        </w:rPr>
        <w:t>２　規則第１５条第１項に規定する交付請求書は、様式第</w:t>
      </w:r>
      <w:r w:rsidR="00415216" w:rsidRPr="00B220E1">
        <w:rPr>
          <w:rFonts w:hint="eastAsia"/>
        </w:rPr>
        <w:t>５</w:t>
      </w:r>
      <w:r w:rsidRPr="00B220E1">
        <w:rPr>
          <w:rFonts w:hint="eastAsia"/>
        </w:rPr>
        <w:t>号</w:t>
      </w:r>
      <w:r w:rsidR="00BA7815" w:rsidRPr="00B220E1">
        <w:rPr>
          <w:rFonts w:hint="eastAsia"/>
        </w:rPr>
        <w:t>及び様式第６号</w:t>
      </w:r>
      <w:r w:rsidRPr="00B220E1">
        <w:rPr>
          <w:rFonts w:hint="eastAsia"/>
        </w:rPr>
        <w:t>のとおりとする。</w:t>
      </w:r>
    </w:p>
    <w:p w14:paraId="0CE43BCC" w14:textId="77777777" w:rsidR="00A370E2" w:rsidRPr="00B220E1" w:rsidRDefault="00A370E2" w:rsidP="00A370E2">
      <w:pPr>
        <w:ind w:left="220" w:hangingChars="100" w:hanging="220"/>
      </w:pPr>
    </w:p>
    <w:p w14:paraId="56D8F543" w14:textId="3D245B43" w:rsidR="00A370E2" w:rsidRPr="00B220E1" w:rsidRDefault="00A370E2" w:rsidP="00A370E2">
      <w:pPr>
        <w:ind w:left="220" w:hangingChars="100" w:hanging="220"/>
      </w:pPr>
      <w:r w:rsidRPr="00B220E1">
        <w:rPr>
          <w:rFonts w:hint="eastAsia"/>
        </w:rPr>
        <w:t>（消費税等仕入控除税額の確定に伴う</w:t>
      </w:r>
      <w:r w:rsidR="00BA3194" w:rsidRPr="00B220E1">
        <w:rPr>
          <w:rFonts w:hint="eastAsia"/>
        </w:rPr>
        <w:t>助成</w:t>
      </w:r>
      <w:r w:rsidRPr="00B220E1">
        <w:rPr>
          <w:rFonts w:hint="eastAsia"/>
        </w:rPr>
        <w:t>金の返還）</w:t>
      </w:r>
    </w:p>
    <w:p w14:paraId="5C45E421" w14:textId="65470F92" w:rsidR="00A370E2" w:rsidRPr="00B220E1" w:rsidRDefault="00A370E2" w:rsidP="00A370E2">
      <w:pPr>
        <w:ind w:left="220" w:hangingChars="100" w:hanging="220"/>
      </w:pPr>
      <w:r w:rsidRPr="00B220E1">
        <w:rPr>
          <w:rFonts w:hint="eastAsia"/>
        </w:rPr>
        <w:t>第</w:t>
      </w:r>
      <w:r w:rsidR="00F1486F" w:rsidRPr="00B220E1">
        <w:rPr>
          <w:rFonts w:hint="eastAsia"/>
        </w:rPr>
        <w:t>９</w:t>
      </w:r>
      <w:r w:rsidRPr="00B220E1">
        <w:rPr>
          <w:rFonts w:hint="eastAsia"/>
        </w:rPr>
        <w:t xml:space="preserve">条　</w:t>
      </w:r>
      <w:r w:rsidR="00BA3194" w:rsidRPr="00B220E1">
        <w:rPr>
          <w:rFonts w:hint="eastAsia"/>
        </w:rPr>
        <w:t>助成</w:t>
      </w:r>
      <w:r w:rsidRPr="00B220E1">
        <w:rPr>
          <w:rFonts w:hint="eastAsia"/>
        </w:rPr>
        <w:t>事業者は、</w:t>
      </w:r>
      <w:r w:rsidR="00BA3194" w:rsidRPr="00B220E1">
        <w:rPr>
          <w:rFonts w:hint="eastAsia"/>
        </w:rPr>
        <w:t>助成</w:t>
      </w:r>
      <w:r w:rsidRPr="00B220E1">
        <w:rPr>
          <w:rFonts w:hint="eastAsia"/>
        </w:rPr>
        <w:t>事業完了後、当該</w:t>
      </w:r>
      <w:r w:rsidR="00BA3194" w:rsidRPr="00B220E1">
        <w:rPr>
          <w:rFonts w:hint="eastAsia"/>
        </w:rPr>
        <w:t>助成</w:t>
      </w:r>
      <w:r w:rsidRPr="00B220E1">
        <w:rPr>
          <w:rFonts w:hint="eastAsia"/>
        </w:rPr>
        <w:t>金に係る消費税等仕入控除税額が確定した場合には、様式第</w:t>
      </w:r>
      <w:r w:rsidR="00987E7A" w:rsidRPr="00B220E1">
        <w:rPr>
          <w:rFonts w:hint="eastAsia"/>
        </w:rPr>
        <w:t>７</w:t>
      </w:r>
      <w:r w:rsidRPr="00B220E1">
        <w:rPr>
          <w:rFonts w:hint="eastAsia"/>
        </w:rPr>
        <w:t>号により速やかに報告しなければならない。</w:t>
      </w:r>
    </w:p>
    <w:p w14:paraId="2991D7DE" w14:textId="3E60A986" w:rsidR="00DC216E" w:rsidRPr="00B220E1" w:rsidRDefault="00A370E2" w:rsidP="00A370E2">
      <w:pPr>
        <w:ind w:left="220" w:hangingChars="100" w:hanging="220"/>
      </w:pPr>
      <w:r w:rsidRPr="00B220E1">
        <w:rPr>
          <w:rFonts w:hint="eastAsia"/>
        </w:rPr>
        <w:t>２　知事は、前項の報告があった場合には、当該消費税等仕入控除税額の全部又は一部の返還を命ずるものとする。</w:t>
      </w:r>
    </w:p>
    <w:p w14:paraId="1D5442AA" w14:textId="448E3279" w:rsidR="00A370E2" w:rsidRPr="00B220E1" w:rsidRDefault="00A370E2" w:rsidP="00A370E2">
      <w:pPr>
        <w:ind w:left="220" w:hangingChars="100" w:hanging="220"/>
      </w:pPr>
    </w:p>
    <w:p w14:paraId="1E332712" w14:textId="2B6EB296" w:rsidR="00A370E2" w:rsidRPr="00B220E1" w:rsidRDefault="00A370E2" w:rsidP="00A370E2">
      <w:pPr>
        <w:ind w:left="220" w:hangingChars="100" w:hanging="220"/>
      </w:pPr>
    </w:p>
    <w:p w14:paraId="50C5DE30" w14:textId="51E9AC08" w:rsidR="00A370E2" w:rsidRPr="00B220E1" w:rsidRDefault="00A370E2" w:rsidP="00A370E2">
      <w:pPr>
        <w:ind w:left="220" w:hangingChars="100" w:hanging="220"/>
      </w:pPr>
    </w:p>
    <w:p w14:paraId="0C798B85" w14:textId="77777777" w:rsidR="00A370E2" w:rsidRPr="00B220E1" w:rsidRDefault="00A370E2" w:rsidP="00A370E2">
      <w:pPr>
        <w:ind w:left="220" w:hangingChars="100" w:hanging="220"/>
      </w:pPr>
    </w:p>
    <w:p w14:paraId="5B132122" w14:textId="77777777" w:rsidR="00DC216E" w:rsidRPr="00B220E1" w:rsidRDefault="00DC216E" w:rsidP="00DC216E">
      <w:pPr>
        <w:ind w:left="220" w:hangingChars="100" w:hanging="220"/>
      </w:pPr>
      <w:r w:rsidRPr="00B220E1">
        <w:rPr>
          <w:rFonts w:hint="eastAsia"/>
        </w:rPr>
        <w:t xml:space="preserve">　（書類の経由）</w:t>
      </w:r>
    </w:p>
    <w:p w14:paraId="07EB0C1E" w14:textId="6B1C8990" w:rsidR="00DC216E" w:rsidRPr="00B220E1" w:rsidRDefault="00DC216E" w:rsidP="00DC216E">
      <w:pPr>
        <w:ind w:left="220" w:hangingChars="100" w:hanging="220"/>
      </w:pPr>
      <w:r w:rsidRPr="00B220E1">
        <w:rPr>
          <w:rFonts w:hint="eastAsia"/>
        </w:rPr>
        <w:t>第</w:t>
      </w:r>
      <w:r w:rsidR="00F1486F" w:rsidRPr="00B220E1">
        <w:rPr>
          <w:rFonts w:hint="eastAsia"/>
        </w:rPr>
        <w:t>１０</w:t>
      </w:r>
      <w:r w:rsidRPr="00B220E1">
        <w:rPr>
          <w:rFonts w:hint="eastAsia"/>
        </w:rPr>
        <w:t>条　規則またはこの要綱に基づき提出する書類は、佐賀県立男女共同参画センターを経由しなければならない。</w:t>
      </w:r>
    </w:p>
    <w:p w14:paraId="5F3C8A8D" w14:textId="77777777" w:rsidR="00DC216E" w:rsidRPr="00B220E1" w:rsidRDefault="00DC216E" w:rsidP="00DC216E">
      <w:pPr>
        <w:ind w:left="220" w:hangingChars="100" w:hanging="220"/>
      </w:pPr>
    </w:p>
    <w:p w14:paraId="309C3125" w14:textId="77777777" w:rsidR="00DC216E" w:rsidRPr="00B220E1" w:rsidRDefault="00DC216E" w:rsidP="00DC216E">
      <w:pPr>
        <w:ind w:leftChars="100" w:left="220" w:firstLineChars="100" w:firstLine="220"/>
      </w:pPr>
      <w:r w:rsidRPr="00B220E1">
        <w:rPr>
          <w:rFonts w:hint="eastAsia"/>
        </w:rPr>
        <w:t>附　則</w:t>
      </w:r>
    </w:p>
    <w:p w14:paraId="73161DD2" w14:textId="182CE761" w:rsidR="00DC216E" w:rsidRPr="00B220E1" w:rsidRDefault="00DC216E" w:rsidP="00DC216E">
      <w:pPr>
        <w:ind w:leftChars="100" w:left="220"/>
      </w:pPr>
      <w:r w:rsidRPr="00B220E1">
        <w:rPr>
          <w:rFonts w:hint="eastAsia"/>
        </w:rPr>
        <w:t>この要綱は、</w:t>
      </w:r>
      <w:r w:rsidR="000A0F99" w:rsidRPr="00B220E1">
        <w:rPr>
          <w:rFonts w:hint="eastAsia"/>
        </w:rPr>
        <w:t>令和</w:t>
      </w:r>
      <w:r w:rsidR="0080164C">
        <w:rPr>
          <w:rFonts w:hint="eastAsia"/>
        </w:rPr>
        <w:t>７</w:t>
      </w:r>
      <w:r w:rsidR="000A0F99" w:rsidRPr="00B220E1">
        <w:rPr>
          <w:rFonts w:hint="eastAsia"/>
        </w:rPr>
        <w:t>年度</w:t>
      </w:r>
      <w:r w:rsidRPr="00B220E1">
        <w:rPr>
          <w:rFonts w:hint="eastAsia"/>
        </w:rPr>
        <w:t>分の助成金から適用する。</w:t>
      </w:r>
    </w:p>
    <w:p w14:paraId="027E23F3" w14:textId="6112C46A" w:rsidR="003E43FB" w:rsidRPr="00B220E1" w:rsidRDefault="003E43FB">
      <w:pPr>
        <w:widowControl/>
        <w:jc w:val="left"/>
      </w:pPr>
      <w:r w:rsidRPr="00B220E1">
        <w:br w:type="page"/>
      </w:r>
    </w:p>
    <w:p w14:paraId="0D6F11A3" w14:textId="77777777" w:rsidR="00A83447" w:rsidRPr="00B220E1" w:rsidRDefault="00A83447" w:rsidP="00A83447">
      <w:r w:rsidRPr="00B220E1">
        <w:rPr>
          <w:rFonts w:hint="eastAsia"/>
        </w:rPr>
        <w:lastRenderedPageBreak/>
        <w:t xml:space="preserve">　別表（第４条関係）</w:t>
      </w:r>
    </w:p>
    <w:tbl>
      <w:tblPr>
        <w:tblStyle w:val="a8"/>
        <w:tblW w:w="0" w:type="auto"/>
        <w:tblLook w:val="04A0" w:firstRow="1" w:lastRow="0" w:firstColumn="1" w:lastColumn="0" w:noHBand="0" w:noVBand="1"/>
      </w:tblPr>
      <w:tblGrid>
        <w:gridCol w:w="1368"/>
        <w:gridCol w:w="3240"/>
        <w:gridCol w:w="4660"/>
      </w:tblGrid>
      <w:tr w:rsidR="00B220E1" w:rsidRPr="00B220E1" w14:paraId="0CF5604A" w14:textId="77777777" w:rsidTr="00A83447">
        <w:tc>
          <w:tcPr>
            <w:tcW w:w="4608" w:type="dxa"/>
            <w:gridSpan w:val="2"/>
            <w:vAlign w:val="center"/>
          </w:tcPr>
          <w:p w14:paraId="79045867" w14:textId="77777777" w:rsidR="00A83447" w:rsidRPr="00B220E1" w:rsidRDefault="00A83447" w:rsidP="00A83447">
            <w:pPr>
              <w:jc w:val="center"/>
            </w:pPr>
            <w:r w:rsidRPr="00B220E1">
              <w:rPr>
                <w:rFonts w:hint="eastAsia"/>
              </w:rPr>
              <w:t>助成の対象となる経費</w:t>
            </w:r>
          </w:p>
        </w:tc>
        <w:tc>
          <w:tcPr>
            <w:tcW w:w="4660" w:type="dxa"/>
            <w:vMerge w:val="restart"/>
            <w:vAlign w:val="center"/>
          </w:tcPr>
          <w:p w14:paraId="36C05E7B" w14:textId="77777777" w:rsidR="00A83447" w:rsidRPr="00B220E1" w:rsidRDefault="00A83447" w:rsidP="00A83447">
            <w:pPr>
              <w:jc w:val="center"/>
            </w:pPr>
            <w:r w:rsidRPr="00B220E1">
              <w:rPr>
                <w:rFonts w:hint="eastAsia"/>
              </w:rPr>
              <w:t>備　　考</w:t>
            </w:r>
          </w:p>
        </w:tc>
      </w:tr>
      <w:tr w:rsidR="00B220E1" w:rsidRPr="00B220E1" w14:paraId="2C8B9C23" w14:textId="77777777" w:rsidTr="00A83447">
        <w:tc>
          <w:tcPr>
            <w:tcW w:w="1368" w:type="dxa"/>
            <w:vAlign w:val="center"/>
          </w:tcPr>
          <w:p w14:paraId="3C7BB4ED" w14:textId="77777777" w:rsidR="00A83447" w:rsidRPr="00B220E1" w:rsidRDefault="00A83447" w:rsidP="00A83447">
            <w:pPr>
              <w:jc w:val="center"/>
            </w:pPr>
            <w:r w:rsidRPr="00B220E1">
              <w:rPr>
                <w:rFonts w:hint="eastAsia"/>
              </w:rPr>
              <w:t>費目</w:t>
            </w:r>
          </w:p>
        </w:tc>
        <w:tc>
          <w:tcPr>
            <w:tcW w:w="3240" w:type="dxa"/>
            <w:vAlign w:val="center"/>
          </w:tcPr>
          <w:p w14:paraId="70D8AADB" w14:textId="77777777" w:rsidR="00A83447" w:rsidRPr="00B220E1" w:rsidRDefault="00A83447" w:rsidP="00A83447">
            <w:pPr>
              <w:jc w:val="center"/>
            </w:pPr>
            <w:r w:rsidRPr="00B220E1">
              <w:rPr>
                <w:rFonts w:hint="eastAsia"/>
              </w:rPr>
              <w:t>内容</w:t>
            </w:r>
          </w:p>
        </w:tc>
        <w:tc>
          <w:tcPr>
            <w:tcW w:w="4660" w:type="dxa"/>
            <w:vMerge/>
          </w:tcPr>
          <w:p w14:paraId="431F8DB1" w14:textId="77777777" w:rsidR="00A83447" w:rsidRPr="00B220E1" w:rsidRDefault="00A83447" w:rsidP="00A83447"/>
        </w:tc>
      </w:tr>
      <w:tr w:rsidR="00B220E1" w:rsidRPr="00B220E1" w14:paraId="488B8EDA" w14:textId="77777777" w:rsidTr="00A83447">
        <w:tc>
          <w:tcPr>
            <w:tcW w:w="1368" w:type="dxa"/>
          </w:tcPr>
          <w:p w14:paraId="02F1C695" w14:textId="77777777" w:rsidR="00A83447" w:rsidRPr="00B220E1" w:rsidRDefault="00A83447" w:rsidP="00A83447">
            <w:r w:rsidRPr="00B220E1">
              <w:rPr>
                <w:rFonts w:hint="eastAsia"/>
              </w:rPr>
              <w:t>報償費</w:t>
            </w:r>
          </w:p>
        </w:tc>
        <w:tc>
          <w:tcPr>
            <w:tcW w:w="3240" w:type="dxa"/>
          </w:tcPr>
          <w:p w14:paraId="105BE9C5" w14:textId="09345933" w:rsidR="00A83447" w:rsidRPr="00B220E1" w:rsidRDefault="00A83447" w:rsidP="00A83447">
            <w:r w:rsidRPr="00B220E1">
              <w:rPr>
                <w:rFonts w:hint="eastAsia"/>
              </w:rPr>
              <w:t>講師</w:t>
            </w:r>
            <w:r w:rsidR="00E43994" w:rsidRPr="00B220E1">
              <w:rPr>
                <w:rFonts w:hint="eastAsia"/>
              </w:rPr>
              <w:t>謝金</w:t>
            </w:r>
          </w:p>
        </w:tc>
        <w:tc>
          <w:tcPr>
            <w:tcW w:w="4660" w:type="dxa"/>
          </w:tcPr>
          <w:p w14:paraId="017BFCCF" w14:textId="7B48397D" w:rsidR="00E43994" w:rsidRPr="00B220E1" w:rsidRDefault="00E43994" w:rsidP="00A83447">
            <w:pPr>
              <w:ind w:left="220" w:hangingChars="100" w:hanging="220"/>
            </w:pPr>
            <w:r w:rsidRPr="00B220E1">
              <w:rPr>
                <w:rFonts w:hint="eastAsia"/>
              </w:rPr>
              <w:t>・講師謝金については、これまでの講師の講演実績等を勘案し調整するものとする。</w:t>
            </w:r>
          </w:p>
          <w:p w14:paraId="3123E16B" w14:textId="76BE66D5" w:rsidR="00A83447" w:rsidRPr="00B220E1" w:rsidRDefault="00C4346F" w:rsidP="00A83447">
            <w:pPr>
              <w:ind w:left="220" w:hangingChars="100" w:hanging="220"/>
            </w:pPr>
            <w:r w:rsidRPr="00B220E1">
              <w:rPr>
                <w:rFonts w:hint="eastAsia"/>
              </w:rPr>
              <w:t>・講師が助成対象者</w:t>
            </w:r>
            <w:r w:rsidR="00A83447" w:rsidRPr="00B220E1">
              <w:rPr>
                <w:rFonts w:hint="eastAsia"/>
              </w:rPr>
              <w:t>の構成員である場合は、２時間につき１万円以内とする</w:t>
            </w:r>
            <w:r w:rsidRPr="00B220E1">
              <w:rPr>
                <w:rFonts w:hint="eastAsia"/>
              </w:rPr>
              <w:t>。</w:t>
            </w:r>
          </w:p>
        </w:tc>
      </w:tr>
      <w:tr w:rsidR="00B220E1" w:rsidRPr="00B220E1" w14:paraId="15F6A243" w14:textId="77777777" w:rsidTr="00A83447">
        <w:tc>
          <w:tcPr>
            <w:tcW w:w="1368" w:type="dxa"/>
            <w:vMerge w:val="restart"/>
          </w:tcPr>
          <w:p w14:paraId="2CF417E4" w14:textId="77777777" w:rsidR="00C86911" w:rsidRPr="00B220E1" w:rsidRDefault="00C86911" w:rsidP="00A83447">
            <w:r w:rsidRPr="00B220E1">
              <w:rPr>
                <w:rFonts w:hint="eastAsia"/>
              </w:rPr>
              <w:t>旅費</w:t>
            </w:r>
          </w:p>
        </w:tc>
        <w:tc>
          <w:tcPr>
            <w:tcW w:w="3240" w:type="dxa"/>
          </w:tcPr>
          <w:p w14:paraId="2B453F60" w14:textId="666BA70D" w:rsidR="00C86911" w:rsidRPr="00B220E1" w:rsidRDefault="00C86911" w:rsidP="00C86911">
            <w:r w:rsidRPr="00B220E1">
              <w:rPr>
                <w:rFonts w:hint="eastAsia"/>
              </w:rPr>
              <w:t>講師の交通費・宿泊費</w:t>
            </w:r>
          </w:p>
        </w:tc>
        <w:tc>
          <w:tcPr>
            <w:tcW w:w="4660" w:type="dxa"/>
          </w:tcPr>
          <w:p w14:paraId="0961F17C" w14:textId="008DA434" w:rsidR="00C86911" w:rsidRPr="00B220E1" w:rsidRDefault="00C86911" w:rsidP="00A9670B">
            <w:pPr>
              <w:ind w:left="220" w:hangingChars="100" w:hanging="220"/>
            </w:pPr>
            <w:r w:rsidRPr="00B220E1">
              <w:rPr>
                <w:rFonts w:hint="eastAsia"/>
              </w:rPr>
              <w:t>・交通費は実費相当額とし、航空機、ＪＲの特別料金を除く。また、航空運賃はエコノミークラスの運賃とする。</w:t>
            </w:r>
          </w:p>
          <w:p w14:paraId="1A9D0C89" w14:textId="7AC09E98" w:rsidR="00C86911" w:rsidRPr="00B220E1" w:rsidRDefault="00C86911" w:rsidP="00A9670B">
            <w:pPr>
              <w:ind w:left="220" w:hangingChars="100" w:hanging="220"/>
            </w:pPr>
            <w:r w:rsidRPr="00B220E1">
              <w:rPr>
                <w:rFonts w:hint="eastAsia"/>
              </w:rPr>
              <w:t>・宿泊費は、佐賀県職員等の旅費に関する諸規程において定める額を算定基礎とする。</w:t>
            </w:r>
          </w:p>
        </w:tc>
      </w:tr>
      <w:tr w:rsidR="00B220E1" w:rsidRPr="00B220E1" w14:paraId="1FA0084F" w14:textId="77777777" w:rsidTr="00E82F2F">
        <w:trPr>
          <w:trHeight w:val="1107"/>
        </w:trPr>
        <w:tc>
          <w:tcPr>
            <w:tcW w:w="1368" w:type="dxa"/>
            <w:vMerge/>
          </w:tcPr>
          <w:p w14:paraId="2BB69A5B" w14:textId="77777777" w:rsidR="00C86911" w:rsidRPr="00B220E1" w:rsidRDefault="00C86911" w:rsidP="00A83447"/>
        </w:tc>
        <w:tc>
          <w:tcPr>
            <w:tcW w:w="3240" w:type="dxa"/>
          </w:tcPr>
          <w:p w14:paraId="28C2F9BF" w14:textId="77777777" w:rsidR="003E43FB" w:rsidRPr="00B220E1" w:rsidRDefault="00C86911" w:rsidP="00C86911">
            <w:r w:rsidRPr="00B220E1">
              <w:rPr>
                <w:rFonts w:hint="eastAsia"/>
              </w:rPr>
              <w:t>国内研修参加のための</w:t>
            </w:r>
          </w:p>
          <w:p w14:paraId="5DDE6CEC" w14:textId="2B34EF09" w:rsidR="00C86911" w:rsidRPr="00B220E1" w:rsidRDefault="00C86911" w:rsidP="00C86911">
            <w:r w:rsidRPr="00B220E1">
              <w:rPr>
                <w:rFonts w:hint="eastAsia"/>
              </w:rPr>
              <w:t>交通費・宿泊費</w:t>
            </w:r>
          </w:p>
          <w:p w14:paraId="174C55A6" w14:textId="3E19D5CA" w:rsidR="00C86911" w:rsidRPr="00B220E1" w:rsidRDefault="00C86911" w:rsidP="00C86911">
            <w:r w:rsidRPr="00B220E1">
              <w:rPr>
                <w:rFonts w:hint="eastAsia"/>
              </w:rPr>
              <w:t>【助成率：必要額の2分の1以内。ただし学生は10分の10以内とする。】</w:t>
            </w:r>
          </w:p>
        </w:tc>
        <w:tc>
          <w:tcPr>
            <w:tcW w:w="4660" w:type="dxa"/>
          </w:tcPr>
          <w:p w14:paraId="667E8ACF" w14:textId="6A51936D" w:rsidR="00C86911" w:rsidRPr="00B220E1" w:rsidRDefault="00C86911" w:rsidP="00A9670B">
            <w:pPr>
              <w:ind w:left="220" w:hangingChars="100" w:hanging="220"/>
            </w:pPr>
            <w:r w:rsidRPr="00B220E1">
              <w:rPr>
                <w:rFonts w:hint="eastAsia"/>
              </w:rPr>
              <w:t>・交通費は実費相当額とし、航空機、ＪＲの特別料金を除く。また、航空運賃はエコノミークラスの運賃とする。</w:t>
            </w:r>
          </w:p>
        </w:tc>
      </w:tr>
      <w:tr w:rsidR="00B220E1" w:rsidRPr="00B220E1" w14:paraId="207613D9" w14:textId="77777777" w:rsidTr="00A83447">
        <w:tc>
          <w:tcPr>
            <w:tcW w:w="1368" w:type="dxa"/>
          </w:tcPr>
          <w:p w14:paraId="31BBAA8D" w14:textId="77777777" w:rsidR="00A83447" w:rsidRPr="00B220E1" w:rsidRDefault="00A83447" w:rsidP="00A83447">
            <w:r w:rsidRPr="00B220E1">
              <w:rPr>
                <w:rFonts w:hint="eastAsia"/>
              </w:rPr>
              <w:t>需用費</w:t>
            </w:r>
          </w:p>
        </w:tc>
        <w:tc>
          <w:tcPr>
            <w:tcW w:w="3240" w:type="dxa"/>
          </w:tcPr>
          <w:p w14:paraId="047CC65B" w14:textId="1E350832" w:rsidR="007E5B16" w:rsidRPr="00B220E1" w:rsidRDefault="00A83447" w:rsidP="00A83447">
            <w:r w:rsidRPr="00B220E1">
              <w:rPr>
                <w:rFonts w:hint="eastAsia"/>
              </w:rPr>
              <w:t>（１）講師の当日の食糧費</w:t>
            </w:r>
          </w:p>
          <w:p w14:paraId="6BE675A3" w14:textId="740102D2" w:rsidR="00A83447" w:rsidRPr="00B220E1" w:rsidRDefault="00A83447" w:rsidP="00A83447">
            <w:r w:rsidRPr="00B220E1">
              <w:rPr>
                <w:rFonts w:hint="eastAsia"/>
              </w:rPr>
              <w:t>（２）</w:t>
            </w:r>
            <w:r w:rsidR="007E5B16" w:rsidRPr="00B220E1">
              <w:rPr>
                <w:rFonts w:hint="eastAsia"/>
              </w:rPr>
              <w:t>チラシ、資料等</w:t>
            </w:r>
            <w:r w:rsidRPr="00B220E1">
              <w:rPr>
                <w:rFonts w:hint="eastAsia"/>
              </w:rPr>
              <w:t>印刷費</w:t>
            </w:r>
          </w:p>
          <w:p w14:paraId="77C1828E" w14:textId="0E51A4D2" w:rsidR="00A83447" w:rsidRPr="00B220E1" w:rsidRDefault="00A83447" w:rsidP="00A83447">
            <w:r w:rsidRPr="00B220E1">
              <w:rPr>
                <w:rFonts w:hint="eastAsia"/>
              </w:rPr>
              <w:t>（３）消耗品費</w:t>
            </w:r>
          </w:p>
          <w:p w14:paraId="033BCD61" w14:textId="164B9088" w:rsidR="007E5B16" w:rsidRPr="00B220E1" w:rsidRDefault="007E5B16" w:rsidP="00A83447">
            <w:r w:rsidRPr="00B220E1">
              <w:rPr>
                <w:rFonts w:hint="eastAsia"/>
              </w:rPr>
              <w:t>（４）</w:t>
            </w:r>
            <w:r w:rsidR="00BB5C8F" w:rsidRPr="00B220E1">
              <w:rPr>
                <w:rFonts w:hint="eastAsia"/>
              </w:rPr>
              <w:t>材料費</w:t>
            </w:r>
          </w:p>
        </w:tc>
        <w:tc>
          <w:tcPr>
            <w:tcW w:w="4660" w:type="dxa"/>
          </w:tcPr>
          <w:p w14:paraId="2842A9BA" w14:textId="2489756C" w:rsidR="00A83447" w:rsidRPr="00B220E1" w:rsidRDefault="007E5B16" w:rsidP="007E5B16">
            <w:pPr>
              <w:ind w:left="220" w:hangingChars="100" w:hanging="220"/>
            </w:pPr>
            <w:r w:rsidRPr="00B220E1">
              <w:rPr>
                <w:rFonts w:hint="eastAsia"/>
              </w:rPr>
              <w:t>・事業終了後、グループまたは個人の所有になるものは対象としない。</w:t>
            </w:r>
            <w:r w:rsidR="00D620AD" w:rsidRPr="00B220E1">
              <w:rPr>
                <w:rFonts w:hint="eastAsia"/>
              </w:rPr>
              <w:t>ただし、事業実施に必要と認められるもの</w:t>
            </w:r>
            <w:r w:rsidR="00816964" w:rsidRPr="00B220E1">
              <w:rPr>
                <w:rFonts w:hint="eastAsia"/>
              </w:rPr>
              <w:t>については、</w:t>
            </w:r>
            <w:r w:rsidR="00D620AD" w:rsidRPr="00B220E1">
              <w:rPr>
                <w:rFonts w:hint="eastAsia"/>
              </w:rPr>
              <w:t>この限りでない。</w:t>
            </w:r>
          </w:p>
        </w:tc>
      </w:tr>
      <w:tr w:rsidR="00B220E1" w:rsidRPr="00B220E1" w14:paraId="4E8FD083" w14:textId="77777777" w:rsidTr="00A83447">
        <w:tc>
          <w:tcPr>
            <w:tcW w:w="1368" w:type="dxa"/>
          </w:tcPr>
          <w:p w14:paraId="6CE43D0D" w14:textId="77777777" w:rsidR="00A83447" w:rsidRPr="00B220E1" w:rsidRDefault="00A83447" w:rsidP="00A83447">
            <w:r w:rsidRPr="00B220E1">
              <w:rPr>
                <w:rFonts w:hint="eastAsia"/>
              </w:rPr>
              <w:t>役務費</w:t>
            </w:r>
          </w:p>
        </w:tc>
        <w:tc>
          <w:tcPr>
            <w:tcW w:w="3240" w:type="dxa"/>
          </w:tcPr>
          <w:p w14:paraId="26A214A5" w14:textId="2315A7B8" w:rsidR="00A83447" w:rsidRPr="00B220E1" w:rsidRDefault="007E5B16" w:rsidP="00A83447">
            <w:r w:rsidRPr="00B220E1">
              <w:rPr>
                <w:rFonts w:hint="eastAsia"/>
              </w:rPr>
              <w:t>（１）郵便料、運搬費</w:t>
            </w:r>
          </w:p>
          <w:p w14:paraId="4EA41FF5" w14:textId="77777777" w:rsidR="007E5B16" w:rsidRPr="00B220E1" w:rsidRDefault="007E5B16" w:rsidP="00A83447">
            <w:r w:rsidRPr="00B220E1">
              <w:rPr>
                <w:rFonts w:hint="eastAsia"/>
              </w:rPr>
              <w:t>（２）広告料</w:t>
            </w:r>
          </w:p>
          <w:p w14:paraId="389B4411" w14:textId="5DE73B23" w:rsidR="007E5B16" w:rsidRPr="00B220E1" w:rsidRDefault="007E5B16" w:rsidP="00A83447">
            <w:r w:rsidRPr="00B220E1">
              <w:rPr>
                <w:rFonts w:hint="eastAsia"/>
              </w:rPr>
              <w:t>（３）損害保険料</w:t>
            </w:r>
          </w:p>
          <w:p w14:paraId="428D9785" w14:textId="77777777" w:rsidR="007E5B16" w:rsidRPr="00B220E1" w:rsidRDefault="007E5B16" w:rsidP="00A83447">
            <w:r w:rsidRPr="00B220E1">
              <w:rPr>
                <w:rFonts w:hint="eastAsia"/>
              </w:rPr>
              <w:t>（４）通訳料、翻訳料、筆耕料</w:t>
            </w:r>
          </w:p>
          <w:p w14:paraId="19FEBA9E" w14:textId="77777777" w:rsidR="007E5B16" w:rsidRPr="00B220E1" w:rsidRDefault="007E5B16" w:rsidP="00A83447">
            <w:r w:rsidRPr="00B220E1">
              <w:rPr>
                <w:rFonts w:hint="eastAsia"/>
              </w:rPr>
              <w:t>（５）振込手数料</w:t>
            </w:r>
          </w:p>
          <w:p w14:paraId="0B071808" w14:textId="6B66AD7B" w:rsidR="007E5B16" w:rsidRPr="00B220E1" w:rsidRDefault="007E5B16" w:rsidP="00A83447">
            <w:r w:rsidRPr="00B220E1">
              <w:rPr>
                <w:rFonts w:hint="eastAsia"/>
              </w:rPr>
              <w:t>（６）クリーニング代</w:t>
            </w:r>
          </w:p>
        </w:tc>
        <w:tc>
          <w:tcPr>
            <w:tcW w:w="4660" w:type="dxa"/>
          </w:tcPr>
          <w:p w14:paraId="2B571830" w14:textId="09F4090F" w:rsidR="00A83447" w:rsidRPr="00B220E1" w:rsidRDefault="00A83447" w:rsidP="00415216">
            <w:pPr>
              <w:ind w:left="220" w:hangingChars="100" w:hanging="220"/>
            </w:pPr>
            <w:r w:rsidRPr="00B220E1">
              <w:rPr>
                <w:rFonts w:hint="eastAsia"/>
              </w:rPr>
              <w:t>・電話</w:t>
            </w:r>
            <w:r w:rsidR="00415216" w:rsidRPr="00B220E1">
              <w:rPr>
                <w:rFonts w:hint="eastAsia"/>
              </w:rPr>
              <w:t>料金</w:t>
            </w:r>
            <w:r w:rsidRPr="00B220E1">
              <w:rPr>
                <w:rFonts w:hint="eastAsia"/>
              </w:rPr>
              <w:t>、ファクシミリ</w:t>
            </w:r>
            <w:r w:rsidR="00415216" w:rsidRPr="00B220E1">
              <w:rPr>
                <w:rFonts w:hint="eastAsia"/>
              </w:rPr>
              <w:t>料金及びインターネット通信料</w:t>
            </w:r>
            <w:r w:rsidRPr="00B220E1">
              <w:rPr>
                <w:rFonts w:hint="eastAsia"/>
              </w:rPr>
              <w:t>は除く</w:t>
            </w:r>
            <w:r w:rsidR="00C4346F" w:rsidRPr="00B220E1">
              <w:rPr>
                <w:rFonts w:hint="eastAsia"/>
              </w:rPr>
              <w:t>。</w:t>
            </w:r>
          </w:p>
          <w:p w14:paraId="720C40FD" w14:textId="4E0247B6" w:rsidR="00BB5C8F" w:rsidRPr="00B220E1" w:rsidRDefault="00BB5C8F" w:rsidP="00415216">
            <w:pPr>
              <w:ind w:left="220" w:hangingChars="100" w:hanging="220"/>
            </w:pPr>
            <w:r w:rsidRPr="00B220E1">
              <w:rPr>
                <w:rFonts w:hint="eastAsia"/>
              </w:rPr>
              <w:t>・郵便料、運搬費はチラシ等の発送や講師とのやりとりを目的とするものに限る。</w:t>
            </w:r>
          </w:p>
          <w:p w14:paraId="2A31AB92" w14:textId="302BAB9A" w:rsidR="007E5B16" w:rsidRPr="00B220E1" w:rsidRDefault="007E5B16" w:rsidP="00415216">
            <w:pPr>
              <w:ind w:left="220" w:hangingChars="100" w:hanging="220"/>
            </w:pPr>
            <w:r w:rsidRPr="00B220E1">
              <w:rPr>
                <w:rFonts w:hint="eastAsia"/>
              </w:rPr>
              <w:t>・損害保険</w:t>
            </w:r>
            <w:r w:rsidR="007A7385" w:rsidRPr="00B220E1">
              <w:rPr>
                <w:rFonts w:hint="eastAsia"/>
              </w:rPr>
              <w:t>料</w:t>
            </w:r>
            <w:r w:rsidRPr="00B220E1">
              <w:rPr>
                <w:rFonts w:hint="eastAsia"/>
              </w:rPr>
              <w:t>は、イベント等の主催者を保険契約者とするレクリエーション保険に限る。</w:t>
            </w:r>
          </w:p>
        </w:tc>
      </w:tr>
      <w:tr w:rsidR="00B220E1" w:rsidRPr="00B220E1" w14:paraId="2C858D44" w14:textId="77777777" w:rsidTr="00A83447">
        <w:tc>
          <w:tcPr>
            <w:tcW w:w="1368" w:type="dxa"/>
          </w:tcPr>
          <w:p w14:paraId="7E3F0E93" w14:textId="77777777" w:rsidR="00A83447" w:rsidRPr="00B220E1" w:rsidRDefault="00A83447" w:rsidP="00A83447">
            <w:r w:rsidRPr="00B220E1">
              <w:rPr>
                <w:rFonts w:hint="eastAsia"/>
              </w:rPr>
              <w:t>使用料</w:t>
            </w:r>
          </w:p>
        </w:tc>
        <w:tc>
          <w:tcPr>
            <w:tcW w:w="3240" w:type="dxa"/>
          </w:tcPr>
          <w:p w14:paraId="4C6ACBFE" w14:textId="11BED52F" w:rsidR="00A9670B" w:rsidRPr="00B220E1" w:rsidRDefault="00A9670B" w:rsidP="00C45A84">
            <w:pPr>
              <w:ind w:left="440" w:hangingChars="200" w:hanging="440"/>
            </w:pPr>
            <w:r w:rsidRPr="00B220E1">
              <w:rPr>
                <w:rFonts w:hint="eastAsia"/>
              </w:rPr>
              <w:t>（１）</w:t>
            </w:r>
            <w:r w:rsidR="00A83447" w:rsidRPr="00B220E1">
              <w:rPr>
                <w:rFonts w:hint="eastAsia"/>
              </w:rPr>
              <w:t>実施のための会場</w:t>
            </w:r>
            <w:r w:rsidRPr="00B220E1">
              <w:rPr>
                <w:rFonts w:hint="eastAsia"/>
              </w:rPr>
              <w:t>等</w:t>
            </w:r>
            <w:r w:rsidR="00A83447" w:rsidRPr="00B220E1">
              <w:rPr>
                <w:rFonts w:hint="eastAsia"/>
              </w:rPr>
              <w:t>使用料</w:t>
            </w:r>
          </w:p>
          <w:p w14:paraId="541F0733" w14:textId="4A304C1F" w:rsidR="007E5B16" w:rsidRPr="00B220E1" w:rsidRDefault="00A9670B" w:rsidP="00A83447">
            <w:r w:rsidRPr="00B220E1">
              <w:rPr>
                <w:rFonts w:hint="eastAsia"/>
              </w:rPr>
              <w:t>（２）機材レンタル、リース料</w:t>
            </w:r>
          </w:p>
        </w:tc>
        <w:tc>
          <w:tcPr>
            <w:tcW w:w="4660" w:type="dxa"/>
          </w:tcPr>
          <w:p w14:paraId="35854B91" w14:textId="77777777" w:rsidR="00D85D04" w:rsidRPr="00B220E1" w:rsidRDefault="00D85D04" w:rsidP="00A83447">
            <w:r w:rsidRPr="00B220E1">
              <w:rPr>
                <w:rFonts w:hint="eastAsia"/>
              </w:rPr>
              <w:t>・事業の打ち合わせやリハーサルでの会場使</w:t>
            </w:r>
          </w:p>
          <w:p w14:paraId="45641BA6" w14:textId="1DF2499B" w:rsidR="00A83447" w:rsidRPr="00B220E1" w:rsidRDefault="00D85D04" w:rsidP="00D85D04">
            <w:pPr>
              <w:ind w:firstLineChars="100" w:firstLine="220"/>
            </w:pPr>
            <w:r w:rsidRPr="00B220E1">
              <w:rPr>
                <w:rFonts w:hint="eastAsia"/>
              </w:rPr>
              <w:t>用料等含む。</w:t>
            </w:r>
          </w:p>
        </w:tc>
      </w:tr>
      <w:tr w:rsidR="00B220E1" w:rsidRPr="00B220E1" w14:paraId="4F356E33" w14:textId="77777777" w:rsidTr="000A0F99">
        <w:trPr>
          <w:trHeight w:val="460"/>
        </w:trPr>
        <w:tc>
          <w:tcPr>
            <w:tcW w:w="1368" w:type="dxa"/>
          </w:tcPr>
          <w:p w14:paraId="1A893B01" w14:textId="77777777" w:rsidR="00A83447" w:rsidRPr="00B220E1" w:rsidRDefault="00A83447" w:rsidP="00A83447">
            <w:r w:rsidRPr="00B220E1">
              <w:rPr>
                <w:rFonts w:hint="eastAsia"/>
              </w:rPr>
              <w:t>その他</w:t>
            </w:r>
          </w:p>
        </w:tc>
        <w:tc>
          <w:tcPr>
            <w:tcW w:w="3240" w:type="dxa"/>
          </w:tcPr>
          <w:p w14:paraId="1DA94BEA" w14:textId="77777777" w:rsidR="00A83447" w:rsidRPr="00B220E1" w:rsidRDefault="00A83447" w:rsidP="00A83447">
            <w:r w:rsidRPr="00B220E1">
              <w:rPr>
                <w:rFonts w:hint="eastAsia"/>
              </w:rPr>
              <w:t>必要と認められる経費</w:t>
            </w:r>
          </w:p>
        </w:tc>
        <w:tc>
          <w:tcPr>
            <w:tcW w:w="4660" w:type="dxa"/>
          </w:tcPr>
          <w:p w14:paraId="02D20C7B" w14:textId="75670F7A" w:rsidR="00A83447" w:rsidRPr="00B220E1" w:rsidRDefault="004F0FEE" w:rsidP="00A83447">
            <w:r w:rsidRPr="00B220E1">
              <w:rPr>
                <w:rFonts w:hint="eastAsia"/>
              </w:rPr>
              <w:t>・</w:t>
            </w:r>
            <w:r w:rsidR="00D85D04" w:rsidRPr="00B220E1">
              <w:rPr>
                <w:rFonts w:hint="eastAsia"/>
              </w:rPr>
              <w:t>備品購入費は除く</w:t>
            </w:r>
            <w:r w:rsidR="00534B7B" w:rsidRPr="00B220E1">
              <w:rPr>
                <w:rFonts w:hint="eastAsia"/>
              </w:rPr>
              <w:t>。</w:t>
            </w:r>
          </w:p>
        </w:tc>
      </w:tr>
    </w:tbl>
    <w:p w14:paraId="27BC12C4" w14:textId="4ACC2705" w:rsidR="003E43FB" w:rsidRPr="00B220E1" w:rsidRDefault="003E43FB" w:rsidP="00A54B1E">
      <w:pPr>
        <w:ind w:left="660" w:hangingChars="300" w:hanging="660"/>
      </w:pPr>
      <w:r w:rsidRPr="00B220E1">
        <w:rPr>
          <w:rFonts w:hint="eastAsia"/>
        </w:rPr>
        <w:t>注）１　国内研修参加のための交通費・宿泊費は航空運賃、鉄道運賃等の交通費及び宿泊費の実費とするが、航空運賃はエコノミークラスの運賃、宿泊費は佐賀県職員等の旅費に関する諸規程において定める額を算定基礎とする。</w:t>
      </w:r>
    </w:p>
    <w:p w14:paraId="4FD1781D" w14:textId="5FC5DA44" w:rsidR="00A83447" w:rsidRPr="00B220E1" w:rsidRDefault="003E43FB" w:rsidP="003E43FB">
      <w:r w:rsidRPr="00B220E1">
        <w:rPr>
          <w:rFonts w:hint="eastAsia"/>
        </w:rPr>
        <w:t xml:space="preserve">　　２　学生とは、短大生・大学生・大学院生とする。</w:t>
      </w:r>
    </w:p>
    <w:p w14:paraId="067C576C" w14:textId="77777777" w:rsidR="006157E7" w:rsidRPr="00B220E1" w:rsidRDefault="006157E7" w:rsidP="006157E7">
      <w:pPr>
        <w:ind w:leftChars="100" w:left="660" w:hangingChars="200" w:hanging="440"/>
      </w:pPr>
      <w:r w:rsidRPr="00B220E1">
        <w:rPr>
          <w:rFonts w:hint="eastAsia"/>
        </w:rPr>
        <w:t xml:space="preserve">　３　助成対象者の構成員が講師を務める場合に要する費用は、原則、対象外経費となるが、報償費については、この限りではない。</w:t>
      </w:r>
    </w:p>
    <w:p w14:paraId="4453568B" w14:textId="77777777" w:rsidR="006157E7" w:rsidRPr="00B220E1" w:rsidRDefault="006157E7" w:rsidP="003E43FB"/>
    <w:sectPr w:rsidR="006157E7" w:rsidRPr="00B220E1" w:rsidSect="00EB4FB8">
      <w:pgSz w:w="11906" w:h="16838" w:code="9"/>
      <w:pgMar w:top="1588" w:right="1418" w:bottom="1418"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32E2" w14:textId="77777777" w:rsidR="00737A88" w:rsidRDefault="00737A88" w:rsidP="00A83447">
      <w:r>
        <w:separator/>
      </w:r>
    </w:p>
  </w:endnote>
  <w:endnote w:type="continuationSeparator" w:id="0">
    <w:p w14:paraId="1280DBC3" w14:textId="77777777" w:rsidR="00737A88" w:rsidRDefault="00737A88" w:rsidP="00A8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D1DF" w14:textId="77777777" w:rsidR="00737A88" w:rsidRDefault="00737A88" w:rsidP="00A83447">
      <w:r>
        <w:separator/>
      </w:r>
    </w:p>
  </w:footnote>
  <w:footnote w:type="continuationSeparator" w:id="0">
    <w:p w14:paraId="03C11E7E" w14:textId="77777777" w:rsidR="00737A88" w:rsidRDefault="00737A88" w:rsidP="00A8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5F18"/>
    <w:multiLevelType w:val="hybridMultilevel"/>
    <w:tmpl w:val="2B3E4E3C"/>
    <w:lvl w:ilvl="0" w:tplc="D3B6A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83335"/>
    <w:multiLevelType w:val="hybridMultilevel"/>
    <w:tmpl w:val="68D2BCF4"/>
    <w:lvl w:ilvl="0" w:tplc="5FEE8E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92DB1"/>
    <w:multiLevelType w:val="hybridMultilevel"/>
    <w:tmpl w:val="F1CE0A1E"/>
    <w:lvl w:ilvl="0" w:tplc="5A1A2A40">
      <w:start w:val="1"/>
      <w:numFmt w:val="decimalFullWidth"/>
      <w:lvlText w:val="（%1）"/>
      <w:lvlJc w:val="left"/>
      <w:pPr>
        <w:ind w:left="585" w:hanging="36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8246FEB"/>
    <w:multiLevelType w:val="hybridMultilevel"/>
    <w:tmpl w:val="52480118"/>
    <w:lvl w:ilvl="0" w:tplc="BE8A4A38">
      <w:start w:val="1"/>
      <w:numFmt w:val="decimalFullWidth"/>
      <w:lvlText w:val="第%1条"/>
      <w:lvlJc w:val="left"/>
      <w:pPr>
        <w:ind w:left="227" w:hanging="227"/>
      </w:pPr>
      <w:rPr>
        <w:rFonts w:hint="default"/>
      </w:rPr>
    </w:lvl>
    <w:lvl w:ilvl="1" w:tplc="32FAF8BA">
      <w:start w:val="1"/>
      <w:numFmt w:val="decimalFullWidth"/>
      <w:lvlText w:val="（%2）"/>
      <w:lvlJc w:val="left"/>
      <w:pPr>
        <w:ind w:left="1250" w:hanging="720"/>
      </w:pPr>
      <w:rPr>
        <w:rFonts w:hint="default"/>
        <w:lang w:val="en-US"/>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77141AE8"/>
    <w:multiLevelType w:val="hybridMultilevel"/>
    <w:tmpl w:val="6AF83254"/>
    <w:lvl w:ilvl="0" w:tplc="8330461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1384548">
    <w:abstractNumId w:val="2"/>
  </w:num>
  <w:num w:numId="2" w16cid:durableId="1681345612">
    <w:abstractNumId w:val="4"/>
  </w:num>
  <w:num w:numId="3" w16cid:durableId="147869458">
    <w:abstractNumId w:val="1"/>
  </w:num>
  <w:num w:numId="4" w16cid:durableId="185367051">
    <w:abstractNumId w:val="3"/>
  </w:num>
  <w:num w:numId="5" w16cid:durableId="194422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321"/>
  <w:displayHorizontalDrawingGridEvery w:val="0"/>
  <w:characterSpacingControl w:val="compressPunctuation"/>
  <w:noLineBreaksAfter w:lang="ja-JP" w:val="$([\{£¥‘“〈《「『【〔＄（［｛｢￡￥"/>
  <w:noLineBreaksBefore w:lang="ja-JP" w:val="!%),.:;?]}¢°’”‰′″℃、。々〉》」』】〕っ゛゜ゝゞ・ヽヾ！％），．：；？］｝｡｣､･ﾞﾟ￠"/>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BBE"/>
    <w:rsid w:val="00002853"/>
    <w:rsid w:val="0008490C"/>
    <w:rsid w:val="000A0F99"/>
    <w:rsid w:val="001077E3"/>
    <w:rsid w:val="001229ED"/>
    <w:rsid w:val="001E5C26"/>
    <w:rsid w:val="002033D5"/>
    <w:rsid w:val="00263D57"/>
    <w:rsid w:val="00284AA5"/>
    <w:rsid w:val="002C09A9"/>
    <w:rsid w:val="002C1018"/>
    <w:rsid w:val="002F4AE7"/>
    <w:rsid w:val="00301B73"/>
    <w:rsid w:val="003243F7"/>
    <w:rsid w:val="00325E64"/>
    <w:rsid w:val="00342071"/>
    <w:rsid w:val="00364EAA"/>
    <w:rsid w:val="003A3C18"/>
    <w:rsid w:val="003A55E9"/>
    <w:rsid w:val="003E43FB"/>
    <w:rsid w:val="003F7595"/>
    <w:rsid w:val="00415216"/>
    <w:rsid w:val="00494AC2"/>
    <w:rsid w:val="004E1A4D"/>
    <w:rsid w:val="004F0FEE"/>
    <w:rsid w:val="0051539B"/>
    <w:rsid w:val="00516779"/>
    <w:rsid w:val="00534B7B"/>
    <w:rsid w:val="005840F5"/>
    <w:rsid w:val="005C5A37"/>
    <w:rsid w:val="006101AE"/>
    <w:rsid w:val="006157E7"/>
    <w:rsid w:val="00663D61"/>
    <w:rsid w:val="00682068"/>
    <w:rsid w:val="006971EC"/>
    <w:rsid w:val="00724DF0"/>
    <w:rsid w:val="00737A88"/>
    <w:rsid w:val="00757E7A"/>
    <w:rsid w:val="007A7385"/>
    <w:rsid w:val="007E102D"/>
    <w:rsid w:val="007E5B16"/>
    <w:rsid w:val="0080164C"/>
    <w:rsid w:val="00816964"/>
    <w:rsid w:val="00836E07"/>
    <w:rsid w:val="00844633"/>
    <w:rsid w:val="00856159"/>
    <w:rsid w:val="008A5D25"/>
    <w:rsid w:val="00987E7A"/>
    <w:rsid w:val="009A7BBE"/>
    <w:rsid w:val="009E3DA9"/>
    <w:rsid w:val="00A370E2"/>
    <w:rsid w:val="00A444EE"/>
    <w:rsid w:val="00A54B1E"/>
    <w:rsid w:val="00A83447"/>
    <w:rsid w:val="00A9670B"/>
    <w:rsid w:val="00AE1F04"/>
    <w:rsid w:val="00B220E1"/>
    <w:rsid w:val="00B35F54"/>
    <w:rsid w:val="00B83681"/>
    <w:rsid w:val="00BA3194"/>
    <w:rsid w:val="00BA7815"/>
    <w:rsid w:val="00BB5C8F"/>
    <w:rsid w:val="00C038F1"/>
    <w:rsid w:val="00C418C4"/>
    <w:rsid w:val="00C4346F"/>
    <w:rsid w:val="00C45A84"/>
    <w:rsid w:val="00C86911"/>
    <w:rsid w:val="00CC7DEA"/>
    <w:rsid w:val="00D620AD"/>
    <w:rsid w:val="00D852FE"/>
    <w:rsid w:val="00D85D04"/>
    <w:rsid w:val="00DB4DE5"/>
    <w:rsid w:val="00DC216E"/>
    <w:rsid w:val="00E11087"/>
    <w:rsid w:val="00E40252"/>
    <w:rsid w:val="00E43994"/>
    <w:rsid w:val="00E70BC5"/>
    <w:rsid w:val="00E82F2F"/>
    <w:rsid w:val="00E937F5"/>
    <w:rsid w:val="00EB4FB8"/>
    <w:rsid w:val="00EB593A"/>
    <w:rsid w:val="00F1486F"/>
    <w:rsid w:val="00F40E69"/>
    <w:rsid w:val="00F612DE"/>
    <w:rsid w:val="00F61628"/>
    <w:rsid w:val="00F831A7"/>
    <w:rsid w:val="00F96F0C"/>
    <w:rsid w:val="00FC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A717ABB"/>
  <w15:docId w15:val="{D7ADAB1A-B801-4E24-9F90-F9578FF6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BB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BBE"/>
    <w:pPr>
      <w:ind w:leftChars="400" w:left="840"/>
    </w:pPr>
  </w:style>
  <w:style w:type="paragraph" w:styleId="a4">
    <w:name w:val="header"/>
    <w:basedOn w:val="a"/>
    <w:link w:val="a5"/>
    <w:uiPriority w:val="99"/>
    <w:unhideWhenUsed/>
    <w:rsid w:val="00A83447"/>
    <w:pPr>
      <w:tabs>
        <w:tab w:val="center" w:pos="4252"/>
        <w:tab w:val="right" w:pos="8504"/>
      </w:tabs>
      <w:snapToGrid w:val="0"/>
    </w:pPr>
  </w:style>
  <w:style w:type="character" w:customStyle="1" w:styleId="a5">
    <w:name w:val="ヘッダー (文字)"/>
    <w:basedOn w:val="a0"/>
    <w:link w:val="a4"/>
    <w:uiPriority w:val="99"/>
    <w:rsid w:val="00A83447"/>
    <w:rPr>
      <w:sz w:val="22"/>
    </w:rPr>
  </w:style>
  <w:style w:type="paragraph" w:styleId="a6">
    <w:name w:val="footer"/>
    <w:basedOn w:val="a"/>
    <w:link w:val="a7"/>
    <w:uiPriority w:val="99"/>
    <w:unhideWhenUsed/>
    <w:rsid w:val="00A83447"/>
    <w:pPr>
      <w:tabs>
        <w:tab w:val="center" w:pos="4252"/>
        <w:tab w:val="right" w:pos="8504"/>
      </w:tabs>
      <w:snapToGrid w:val="0"/>
    </w:pPr>
  </w:style>
  <w:style w:type="character" w:customStyle="1" w:styleId="a7">
    <w:name w:val="フッター (文字)"/>
    <w:basedOn w:val="a0"/>
    <w:link w:val="a6"/>
    <w:uiPriority w:val="99"/>
    <w:rsid w:val="00A83447"/>
    <w:rPr>
      <w:sz w:val="22"/>
    </w:rPr>
  </w:style>
  <w:style w:type="table" w:styleId="a8">
    <w:name w:val="Table Grid"/>
    <w:basedOn w:val="a1"/>
    <w:uiPriority w:val="39"/>
    <w:rsid w:val="00A83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34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346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15216"/>
    <w:rPr>
      <w:sz w:val="18"/>
      <w:szCs w:val="18"/>
    </w:rPr>
  </w:style>
  <w:style w:type="paragraph" w:styleId="ac">
    <w:name w:val="annotation text"/>
    <w:basedOn w:val="a"/>
    <w:link w:val="ad"/>
    <w:uiPriority w:val="99"/>
    <w:semiHidden/>
    <w:unhideWhenUsed/>
    <w:rsid w:val="00415216"/>
    <w:pPr>
      <w:jc w:val="left"/>
    </w:pPr>
  </w:style>
  <w:style w:type="character" w:customStyle="1" w:styleId="ad">
    <w:name w:val="コメント文字列 (文字)"/>
    <w:basedOn w:val="a0"/>
    <w:link w:val="ac"/>
    <w:uiPriority w:val="99"/>
    <w:semiHidden/>
    <w:rsid w:val="00415216"/>
    <w:rPr>
      <w:sz w:val="22"/>
    </w:rPr>
  </w:style>
  <w:style w:type="paragraph" w:styleId="ae">
    <w:name w:val="annotation subject"/>
    <w:basedOn w:val="ac"/>
    <w:next w:val="ac"/>
    <w:link w:val="af"/>
    <w:uiPriority w:val="99"/>
    <w:semiHidden/>
    <w:unhideWhenUsed/>
    <w:rsid w:val="00415216"/>
    <w:rPr>
      <w:b/>
      <w:bCs/>
    </w:rPr>
  </w:style>
  <w:style w:type="character" w:customStyle="1" w:styleId="af">
    <w:name w:val="コメント内容 (文字)"/>
    <w:basedOn w:val="ad"/>
    <w:link w:val="ae"/>
    <w:uiPriority w:val="99"/>
    <w:semiHidden/>
    <w:rsid w:val="00415216"/>
    <w:rPr>
      <w:b/>
      <w:bCs/>
      <w:sz w:val="22"/>
    </w:rPr>
  </w:style>
  <w:style w:type="paragraph" w:styleId="af0">
    <w:name w:val="Revision"/>
    <w:hidden/>
    <w:uiPriority w:val="99"/>
    <w:semiHidden/>
    <w:rsid w:val="006157E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15738">
      <w:bodyDiv w:val="1"/>
      <w:marLeft w:val="0"/>
      <w:marRight w:val="0"/>
      <w:marTop w:val="0"/>
      <w:marBottom w:val="0"/>
      <w:divBdr>
        <w:top w:val="none" w:sz="0" w:space="0" w:color="auto"/>
        <w:left w:val="none" w:sz="0" w:space="0" w:color="auto"/>
        <w:bottom w:val="none" w:sz="0" w:space="0" w:color="auto"/>
        <w:right w:val="none" w:sz="0" w:space="0" w:color="auto"/>
      </w:divBdr>
    </w:div>
    <w:div w:id="1305890155">
      <w:bodyDiv w:val="1"/>
      <w:marLeft w:val="0"/>
      <w:marRight w:val="0"/>
      <w:marTop w:val="0"/>
      <w:marBottom w:val="0"/>
      <w:divBdr>
        <w:top w:val="none" w:sz="0" w:space="0" w:color="auto"/>
        <w:left w:val="none" w:sz="0" w:space="0" w:color="auto"/>
        <w:bottom w:val="none" w:sz="0" w:space="0" w:color="auto"/>
        <w:right w:val="none" w:sz="0" w:space="0" w:color="auto"/>
      </w:divBdr>
    </w:div>
    <w:div w:id="15714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4</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武村　泰子（男女参画・女性の活躍推進課）</dc:creator>
  <cp:keywords/>
  <dc:description/>
  <cp:lastModifiedBy>大輝 陣内</cp:lastModifiedBy>
  <cp:revision>43</cp:revision>
  <cp:lastPrinted>2025-03-06T05:30:00Z</cp:lastPrinted>
  <dcterms:created xsi:type="dcterms:W3CDTF">2019-03-28T23:59:00Z</dcterms:created>
  <dcterms:modified xsi:type="dcterms:W3CDTF">2025-04-22T23:32:00Z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